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ECF5" w14:textId="77777777" w:rsidR="00381248" w:rsidRDefault="00645A0F">
      <w:pPr>
        <w:pStyle w:val="Titolo1"/>
      </w:pPr>
      <w:r>
        <w:t xml:space="preserve">Esempi </w:t>
      </w:r>
    </w:p>
    <w:p w14:paraId="7AAC23C7" w14:textId="77777777" w:rsidR="00381248" w:rsidRDefault="00381248"/>
    <w:p w14:paraId="11479526" w14:textId="557CEC02" w:rsidR="00DE0B91" w:rsidRPr="00DE0B91" w:rsidRDefault="00DE0B91" w:rsidP="00DE0B91">
      <w:pPr>
        <w:pStyle w:val="Titolo1"/>
        <w:rPr>
          <w:lang w:val="en-US"/>
        </w:rPr>
      </w:pPr>
      <w:proofErr w:type="spellStart"/>
      <w:r>
        <w:rPr>
          <w:lang w:val="en-US"/>
        </w:rPr>
        <w:t>Traduzione</w:t>
      </w:r>
      <w:proofErr w:type="spellEnd"/>
      <w:r>
        <w:rPr>
          <w:lang w:val="en-US"/>
        </w:rPr>
        <w:t xml:space="preserve"> e </w:t>
      </w:r>
      <w:proofErr w:type="spellStart"/>
      <w:r>
        <w:rPr>
          <w:lang w:val="en-US"/>
        </w:rPr>
        <w:t>adattamento</w:t>
      </w:r>
      <w:proofErr w:type="spellEnd"/>
      <w:r w:rsidR="002922AB">
        <w:rPr>
          <w:lang w:val="en-US"/>
        </w:rPr>
        <w:t xml:space="preserve"> 1</w:t>
      </w:r>
    </w:p>
    <w:p w14:paraId="2DD7B4B8" w14:textId="77777777" w:rsidR="00DE0B91" w:rsidRDefault="00DE0B91" w:rsidP="00DE0B91">
      <w:pPr>
        <w:pStyle w:val="Paragrafoelenco"/>
        <w:rPr>
          <w:b/>
          <w:lang w:val="en-US"/>
        </w:rPr>
      </w:pPr>
    </w:p>
    <w:p w14:paraId="38E59303" w14:textId="13A9D7FF" w:rsidR="00381248" w:rsidRPr="00DE0B91" w:rsidRDefault="00645A0F" w:rsidP="00DE0B91">
      <w:pPr>
        <w:pStyle w:val="Titolo2"/>
        <w:rPr>
          <w:lang w:val="en-US"/>
        </w:rPr>
      </w:pPr>
      <w:r w:rsidRPr="00DE0B91">
        <w:rPr>
          <w:b/>
          <w:lang w:val="en-US"/>
        </w:rPr>
        <w:t>Prompt</w:t>
      </w:r>
      <w:r w:rsidR="00DE0B91">
        <w:rPr>
          <w:b/>
          <w:lang w:val="en-US"/>
        </w:rPr>
        <w:t xml:space="preserve"> 1 </w:t>
      </w:r>
    </w:p>
    <w:p w14:paraId="5A45AE88" w14:textId="17067CBB" w:rsidR="00381248" w:rsidRDefault="002922AB">
      <w:pPr>
        <w:rPr>
          <w:lang w:val="en-US"/>
        </w:rPr>
      </w:pPr>
      <w:r>
        <w:rPr>
          <w:lang w:val="en-US"/>
        </w:rPr>
        <w:t>Translate this text into English</w:t>
      </w:r>
    </w:p>
    <w:tbl>
      <w:tblPr>
        <w:tblW w:w="9128" w:type="dxa"/>
        <w:tblInd w:w="-125" w:type="dxa"/>
        <w:tblLayout w:type="fixed"/>
        <w:tblCellMar>
          <w:top w:w="100" w:type="dxa"/>
          <w:left w:w="100" w:type="dxa"/>
          <w:bottom w:w="100" w:type="dxa"/>
          <w:right w:w="100" w:type="dxa"/>
        </w:tblCellMar>
        <w:tblLook w:val="0600" w:firstRow="0" w:lastRow="0" w:firstColumn="0" w:lastColumn="0" w:noHBand="1" w:noVBand="1"/>
      </w:tblPr>
      <w:tblGrid>
        <w:gridCol w:w="4644"/>
        <w:gridCol w:w="4484"/>
      </w:tblGrid>
      <w:tr w:rsidR="00381248" w14:paraId="7D077F13" w14:textId="77777777">
        <w:tc>
          <w:tcPr>
            <w:tcW w:w="4643" w:type="dxa"/>
            <w:tcBorders>
              <w:top w:val="single" w:sz="8" w:space="0" w:color="000000"/>
              <w:left w:val="single" w:sz="8" w:space="0" w:color="000000"/>
              <w:bottom w:val="single" w:sz="8" w:space="0" w:color="000000"/>
              <w:right w:val="single" w:sz="8" w:space="0" w:color="000000"/>
            </w:tcBorders>
            <w:shd w:val="clear" w:color="auto" w:fill="auto"/>
          </w:tcPr>
          <w:p w14:paraId="3E458C72" w14:textId="77777777" w:rsidR="00381248" w:rsidRDefault="00645A0F">
            <w:pPr>
              <w:widowControl w:val="0"/>
              <w:spacing w:line="240" w:lineRule="auto"/>
              <w:rPr>
                <w:b/>
                <w:lang w:val="en-US"/>
              </w:rPr>
            </w:pPr>
            <w:r>
              <w:rPr>
                <w:b/>
                <w:lang w:val="en-US"/>
              </w:rPr>
              <w:t>Dal 1890</w:t>
            </w:r>
          </w:p>
          <w:p w14:paraId="0D29C09E" w14:textId="77777777" w:rsidR="00381248" w:rsidRDefault="00645A0F">
            <w:pPr>
              <w:widowControl w:val="0"/>
              <w:spacing w:line="240" w:lineRule="auto"/>
              <w:rPr>
                <w:b/>
                <w:lang w:val="en-US"/>
              </w:rPr>
            </w:pPr>
            <w:r>
              <w:rPr>
                <w:b/>
                <w:lang w:val="en-US"/>
              </w:rPr>
              <w:t>Illuminati Vini</w:t>
            </w:r>
          </w:p>
          <w:p w14:paraId="15CF20A7" w14:textId="77777777" w:rsidR="00381248" w:rsidRDefault="00645A0F">
            <w:pPr>
              <w:widowControl w:val="0"/>
              <w:spacing w:line="240" w:lineRule="auto"/>
              <w:jc w:val="both"/>
              <w:rPr>
                <w:b/>
                <w:lang w:val="en-US"/>
              </w:rPr>
            </w:pPr>
            <w:r>
              <w:rPr>
                <w:b/>
                <w:lang w:val="en-US"/>
              </w:rPr>
              <w:t>DOVE ANTICO E MODERNO SI INCONTRANO</w:t>
            </w:r>
          </w:p>
        </w:tc>
        <w:tc>
          <w:tcPr>
            <w:tcW w:w="4484" w:type="dxa"/>
            <w:tcBorders>
              <w:top w:val="single" w:sz="8" w:space="0" w:color="000000"/>
              <w:left w:val="single" w:sz="8" w:space="0" w:color="000000"/>
              <w:bottom w:val="single" w:sz="8" w:space="0" w:color="000000"/>
              <w:right w:val="single" w:sz="8" w:space="0" w:color="000000"/>
            </w:tcBorders>
            <w:shd w:val="clear" w:color="auto" w:fill="auto"/>
          </w:tcPr>
          <w:p w14:paraId="4624636F" w14:textId="77777777" w:rsidR="00381248" w:rsidRDefault="00645A0F">
            <w:pPr>
              <w:widowControl w:val="0"/>
              <w:spacing w:line="240" w:lineRule="auto"/>
              <w:jc w:val="both"/>
              <w:rPr>
                <w:b/>
                <w:highlight w:val="yellow"/>
                <w:lang w:val="en-US"/>
              </w:rPr>
            </w:pPr>
            <w:r>
              <w:rPr>
                <w:b/>
                <w:lang w:val="en-US"/>
              </w:rPr>
              <w:t xml:space="preserve">Since 1890, </w:t>
            </w:r>
            <w:r>
              <w:rPr>
                <w:b/>
                <w:highlight w:val="yellow"/>
                <w:lang w:val="en-US"/>
              </w:rPr>
              <w:t>Illuminati Wines. Where the ancient and modern meet.</w:t>
            </w:r>
          </w:p>
        </w:tc>
      </w:tr>
      <w:tr w:rsidR="00381248" w14:paraId="34759747" w14:textId="77777777">
        <w:tc>
          <w:tcPr>
            <w:tcW w:w="4643" w:type="dxa"/>
            <w:tcBorders>
              <w:top w:val="single" w:sz="8" w:space="0" w:color="000000"/>
              <w:left w:val="single" w:sz="8" w:space="0" w:color="000000"/>
              <w:bottom w:val="single" w:sz="8" w:space="0" w:color="000000"/>
              <w:right w:val="single" w:sz="8" w:space="0" w:color="000000"/>
            </w:tcBorders>
            <w:shd w:val="clear" w:color="auto" w:fill="auto"/>
          </w:tcPr>
          <w:p w14:paraId="23A2EF5E" w14:textId="77777777" w:rsidR="00381248" w:rsidRDefault="00645A0F">
            <w:pPr>
              <w:widowControl w:val="0"/>
              <w:spacing w:line="240" w:lineRule="auto"/>
              <w:rPr>
                <w:b/>
                <w:lang w:val="en-US"/>
              </w:rPr>
            </w:pPr>
            <w:r>
              <w:rPr>
                <w:b/>
                <w:lang w:val="en-US"/>
              </w:rPr>
              <w:t xml:space="preserve">Dal 1890, </w:t>
            </w:r>
            <w:proofErr w:type="spellStart"/>
            <w:r>
              <w:rPr>
                <w:b/>
                <w:lang w:val="en-US"/>
              </w:rPr>
              <w:t>l’arte</w:t>
            </w:r>
            <w:proofErr w:type="spellEnd"/>
            <w:r>
              <w:rPr>
                <w:b/>
                <w:lang w:val="en-US"/>
              </w:rPr>
              <w:t xml:space="preserve"> di </w:t>
            </w:r>
            <w:proofErr w:type="spellStart"/>
            <w:r>
              <w:rPr>
                <w:b/>
                <w:lang w:val="en-US"/>
              </w:rPr>
              <w:t>produrre</w:t>
            </w:r>
            <w:proofErr w:type="spellEnd"/>
            <w:r>
              <w:rPr>
                <w:b/>
                <w:lang w:val="en-US"/>
              </w:rPr>
              <w:t xml:space="preserve"> vino</w:t>
            </w:r>
          </w:p>
          <w:p w14:paraId="3CC5BF8B" w14:textId="77777777" w:rsidR="00381248" w:rsidRDefault="00645A0F">
            <w:pPr>
              <w:widowControl w:val="0"/>
              <w:spacing w:line="240" w:lineRule="auto"/>
              <w:jc w:val="both"/>
              <w:rPr>
                <w:b/>
                <w:lang w:val="en-US"/>
              </w:rPr>
            </w:pPr>
            <w:r>
              <w:rPr>
                <w:b/>
                <w:lang w:val="en-US"/>
              </w:rPr>
              <w:t xml:space="preserve">La </w:t>
            </w:r>
            <w:proofErr w:type="spellStart"/>
            <w:r>
              <w:rPr>
                <w:b/>
                <w:lang w:val="en-US"/>
              </w:rPr>
              <w:t>sapienza</w:t>
            </w:r>
            <w:proofErr w:type="spellEnd"/>
            <w:r>
              <w:rPr>
                <w:b/>
                <w:lang w:val="en-US"/>
              </w:rPr>
              <w:t xml:space="preserve"> del vino, </w:t>
            </w:r>
            <w:proofErr w:type="spellStart"/>
            <w:r>
              <w:rPr>
                <w:b/>
                <w:lang w:val="en-US"/>
              </w:rPr>
              <w:t>frutto</w:t>
            </w:r>
            <w:proofErr w:type="spellEnd"/>
            <w:r>
              <w:rPr>
                <w:b/>
                <w:lang w:val="en-US"/>
              </w:rPr>
              <w:t xml:space="preserve"> </w:t>
            </w:r>
            <w:proofErr w:type="spellStart"/>
            <w:r>
              <w:rPr>
                <w:b/>
                <w:lang w:val="en-US"/>
              </w:rPr>
              <w:t>della</w:t>
            </w:r>
            <w:proofErr w:type="spellEnd"/>
            <w:r>
              <w:rPr>
                <w:b/>
                <w:lang w:val="en-US"/>
              </w:rPr>
              <w:t xml:space="preserve"> </w:t>
            </w:r>
            <w:r>
              <w:rPr>
                <w:b/>
                <w:lang w:val="en-US"/>
              </w:rPr>
              <w:t xml:space="preserve">terra e del </w:t>
            </w:r>
            <w:proofErr w:type="spellStart"/>
            <w:r>
              <w:rPr>
                <w:b/>
                <w:lang w:val="en-US"/>
              </w:rPr>
              <w:t>lavoro</w:t>
            </w:r>
            <w:proofErr w:type="spellEnd"/>
            <w:r>
              <w:rPr>
                <w:b/>
                <w:lang w:val="en-US"/>
              </w:rPr>
              <w:t xml:space="preserve">. Un </w:t>
            </w:r>
            <w:proofErr w:type="spellStart"/>
            <w:r>
              <w:rPr>
                <w:b/>
                <w:lang w:val="en-US"/>
              </w:rPr>
              <w:t>angolo</w:t>
            </w:r>
            <w:proofErr w:type="spellEnd"/>
            <w:r>
              <w:rPr>
                <w:b/>
                <w:lang w:val="en-US"/>
              </w:rPr>
              <w:t xml:space="preserve"> </w:t>
            </w:r>
            <w:proofErr w:type="spellStart"/>
            <w:r>
              <w:rPr>
                <w:b/>
                <w:lang w:val="en-US"/>
              </w:rPr>
              <w:t>d’Abruzzo</w:t>
            </w:r>
            <w:proofErr w:type="spellEnd"/>
            <w:r>
              <w:rPr>
                <w:b/>
                <w:lang w:val="en-US"/>
              </w:rPr>
              <w:t xml:space="preserve"> dove le </w:t>
            </w:r>
            <w:proofErr w:type="spellStart"/>
            <w:r>
              <w:rPr>
                <w:b/>
                <w:lang w:val="en-US"/>
              </w:rPr>
              <w:t>colline</w:t>
            </w:r>
            <w:proofErr w:type="spellEnd"/>
            <w:r>
              <w:rPr>
                <w:b/>
                <w:lang w:val="en-US"/>
              </w:rPr>
              <w:t xml:space="preserve"> </w:t>
            </w:r>
            <w:proofErr w:type="spellStart"/>
            <w:r>
              <w:rPr>
                <w:b/>
                <w:lang w:val="en-US"/>
              </w:rPr>
              <w:t>sfiorano</w:t>
            </w:r>
            <w:proofErr w:type="spellEnd"/>
            <w:r>
              <w:rPr>
                <w:b/>
                <w:lang w:val="en-US"/>
              </w:rPr>
              <w:t xml:space="preserve"> il mare. Qui, da </w:t>
            </w:r>
            <w:proofErr w:type="spellStart"/>
            <w:r>
              <w:rPr>
                <w:b/>
                <w:lang w:val="en-US"/>
              </w:rPr>
              <w:t>più</w:t>
            </w:r>
            <w:proofErr w:type="spellEnd"/>
            <w:r>
              <w:rPr>
                <w:b/>
                <w:lang w:val="en-US"/>
              </w:rPr>
              <w:t xml:space="preserve"> di cento anni, la </w:t>
            </w:r>
            <w:proofErr w:type="spellStart"/>
            <w:r>
              <w:rPr>
                <w:b/>
                <w:lang w:val="en-US"/>
              </w:rPr>
              <w:t>famiglia</w:t>
            </w:r>
            <w:proofErr w:type="spellEnd"/>
            <w:r>
              <w:rPr>
                <w:b/>
                <w:lang w:val="en-US"/>
              </w:rPr>
              <w:t xml:space="preserve"> Illuminati </w:t>
            </w:r>
            <w:proofErr w:type="spellStart"/>
            <w:r>
              <w:rPr>
                <w:b/>
                <w:lang w:val="en-US"/>
              </w:rPr>
              <w:t>crea</w:t>
            </w:r>
            <w:proofErr w:type="spellEnd"/>
            <w:r>
              <w:rPr>
                <w:b/>
                <w:lang w:val="en-US"/>
              </w:rPr>
              <w:t xml:space="preserve"> il proprio vino. Una </w:t>
            </w:r>
            <w:proofErr w:type="spellStart"/>
            <w:r>
              <w:rPr>
                <w:b/>
                <w:lang w:val="en-US"/>
              </w:rPr>
              <w:t>passione</w:t>
            </w:r>
            <w:proofErr w:type="spellEnd"/>
            <w:r>
              <w:rPr>
                <w:b/>
                <w:lang w:val="en-US"/>
              </w:rPr>
              <w:t xml:space="preserve"> </w:t>
            </w:r>
            <w:proofErr w:type="spellStart"/>
            <w:r>
              <w:rPr>
                <w:b/>
                <w:lang w:val="en-US"/>
              </w:rPr>
              <w:t>che</w:t>
            </w:r>
            <w:proofErr w:type="spellEnd"/>
            <w:r>
              <w:rPr>
                <w:b/>
                <w:lang w:val="en-US"/>
              </w:rPr>
              <w:t xml:space="preserve"> </w:t>
            </w:r>
            <w:proofErr w:type="spellStart"/>
            <w:r>
              <w:rPr>
                <w:b/>
                <w:lang w:val="en-US"/>
              </w:rPr>
              <w:t>si</w:t>
            </w:r>
            <w:proofErr w:type="spellEnd"/>
            <w:r>
              <w:rPr>
                <w:b/>
                <w:lang w:val="en-US"/>
              </w:rPr>
              <w:t xml:space="preserve"> </w:t>
            </w:r>
            <w:proofErr w:type="spellStart"/>
            <w:r>
              <w:rPr>
                <w:b/>
                <w:lang w:val="en-US"/>
              </w:rPr>
              <w:t>rinnova</w:t>
            </w:r>
            <w:proofErr w:type="spellEnd"/>
            <w:r>
              <w:rPr>
                <w:b/>
                <w:lang w:val="en-US"/>
              </w:rPr>
              <w:t xml:space="preserve"> di </w:t>
            </w:r>
            <w:proofErr w:type="spellStart"/>
            <w:r>
              <w:rPr>
                <w:b/>
                <w:lang w:val="en-US"/>
              </w:rPr>
              <w:t>generazione</w:t>
            </w:r>
            <w:proofErr w:type="spellEnd"/>
            <w:r>
              <w:rPr>
                <w:b/>
                <w:lang w:val="en-US"/>
              </w:rPr>
              <w:t xml:space="preserve"> in </w:t>
            </w:r>
            <w:proofErr w:type="spellStart"/>
            <w:r>
              <w:rPr>
                <w:b/>
                <w:lang w:val="en-US"/>
              </w:rPr>
              <w:t>generazione</w:t>
            </w:r>
            <w:proofErr w:type="spellEnd"/>
            <w:r>
              <w:rPr>
                <w:b/>
                <w:lang w:val="en-US"/>
              </w:rPr>
              <w:t>.</w:t>
            </w:r>
          </w:p>
          <w:p w14:paraId="0951FB89" w14:textId="77777777" w:rsidR="00381248" w:rsidRDefault="00381248">
            <w:pPr>
              <w:widowControl w:val="0"/>
              <w:spacing w:line="240" w:lineRule="auto"/>
              <w:rPr>
                <w:b/>
                <w:lang w:val="en-US"/>
              </w:rPr>
            </w:pPr>
          </w:p>
        </w:tc>
        <w:tc>
          <w:tcPr>
            <w:tcW w:w="4484" w:type="dxa"/>
            <w:tcBorders>
              <w:top w:val="single" w:sz="8" w:space="0" w:color="000000"/>
              <w:left w:val="single" w:sz="8" w:space="0" w:color="000000"/>
              <w:bottom w:val="single" w:sz="8" w:space="0" w:color="000000"/>
              <w:right w:val="single" w:sz="8" w:space="0" w:color="000000"/>
            </w:tcBorders>
            <w:shd w:val="clear" w:color="auto" w:fill="auto"/>
          </w:tcPr>
          <w:p w14:paraId="292B678D" w14:textId="77777777" w:rsidR="00381248" w:rsidRDefault="00645A0F">
            <w:pPr>
              <w:widowControl w:val="0"/>
              <w:spacing w:line="240" w:lineRule="auto"/>
              <w:rPr>
                <w:b/>
                <w:lang w:val="en-US"/>
              </w:rPr>
            </w:pPr>
            <w:r>
              <w:rPr>
                <w:b/>
                <w:lang w:val="en-US"/>
              </w:rPr>
              <w:t xml:space="preserve">Since 1890, the art of wine </w:t>
            </w:r>
            <w:r>
              <w:rPr>
                <w:b/>
                <w:highlight w:val="yellow"/>
                <w:lang w:val="en-US"/>
              </w:rPr>
              <w:t>production</w:t>
            </w:r>
            <w:r>
              <w:rPr>
                <w:b/>
                <w:lang w:val="en-US"/>
              </w:rPr>
              <w:t xml:space="preserve">. </w:t>
            </w:r>
          </w:p>
          <w:p w14:paraId="01304938" w14:textId="77777777" w:rsidR="00381248" w:rsidRDefault="00645A0F">
            <w:pPr>
              <w:widowControl w:val="0"/>
              <w:spacing w:line="240" w:lineRule="auto"/>
              <w:jc w:val="both"/>
            </w:pPr>
            <w:r>
              <w:rPr>
                <w:highlight w:val="yellow"/>
                <w:lang w:val="en-US"/>
              </w:rPr>
              <w:t>The wisdo</w:t>
            </w:r>
            <w:r>
              <w:rPr>
                <w:highlight w:val="yellow"/>
                <w:lang w:val="en-US"/>
              </w:rPr>
              <w:t>m of wine</w:t>
            </w:r>
            <w:r>
              <w:rPr>
                <w:lang w:val="en-US"/>
              </w:rPr>
              <w:t xml:space="preserve">, a product of the </w:t>
            </w:r>
            <w:r>
              <w:rPr>
                <w:highlight w:val="yellow"/>
                <w:lang w:val="en-US"/>
              </w:rPr>
              <w:t xml:space="preserve">earth </w:t>
            </w:r>
            <w:r>
              <w:rPr>
                <w:lang w:val="en-US"/>
              </w:rPr>
              <w:t xml:space="preserve">and </w:t>
            </w:r>
            <w:r>
              <w:rPr>
                <w:highlight w:val="yellow"/>
                <w:lang w:val="en-US"/>
              </w:rPr>
              <w:t>labor</w:t>
            </w:r>
            <w:r>
              <w:rPr>
                <w:lang w:val="en-US"/>
              </w:rPr>
              <w:t xml:space="preserve">. A corner of Abruzzo where the hills </w:t>
            </w:r>
            <w:r>
              <w:rPr>
                <w:highlight w:val="yellow"/>
                <w:lang w:val="en-US"/>
              </w:rPr>
              <w:t>touch the sea</w:t>
            </w:r>
            <w:r>
              <w:rPr>
                <w:lang w:val="en-US"/>
              </w:rPr>
              <w:t xml:space="preserve">. Here, for over a hundred years, the Illuminati family has been making their own wine. </w:t>
            </w:r>
            <w:r>
              <w:t xml:space="preserve">A </w:t>
            </w:r>
            <w:proofErr w:type="spellStart"/>
            <w:r>
              <w:t>passion</w:t>
            </w:r>
            <w:proofErr w:type="spellEnd"/>
            <w:r>
              <w:t xml:space="preserve"> </w:t>
            </w:r>
            <w:proofErr w:type="spellStart"/>
            <w:r>
              <w:t>that</w:t>
            </w:r>
            <w:proofErr w:type="spellEnd"/>
            <w:r>
              <w:t xml:space="preserve"> </w:t>
            </w:r>
            <w:proofErr w:type="spellStart"/>
            <w:r>
              <w:t>renews</w:t>
            </w:r>
            <w:proofErr w:type="spellEnd"/>
            <w:r>
              <w:t xml:space="preserve"> </w:t>
            </w:r>
            <w:proofErr w:type="spellStart"/>
            <w:r>
              <w:t>itself</w:t>
            </w:r>
            <w:proofErr w:type="spellEnd"/>
            <w:r>
              <w:t xml:space="preserve"> from generation to generation.</w:t>
            </w:r>
          </w:p>
        </w:tc>
      </w:tr>
      <w:tr w:rsidR="00381248" w14:paraId="284E8FB7" w14:textId="77777777">
        <w:tc>
          <w:tcPr>
            <w:tcW w:w="4643" w:type="dxa"/>
            <w:tcBorders>
              <w:top w:val="single" w:sz="8" w:space="0" w:color="000000"/>
              <w:left w:val="single" w:sz="8" w:space="0" w:color="000000"/>
              <w:bottom w:val="single" w:sz="8" w:space="0" w:color="000000"/>
              <w:right w:val="single" w:sz="8" w:space="0" w:color="000000"/>
            </w:tcBorders>
            <w:shd w:val="clear" w:color="auto" w:fill="auto"/>
          </w:tcPr>
          <w:p w14:paraId="1E393F89" w14:textId="77777777" w:rsidR="00381248" w:rsidRDefault="00645A0F">
            <w:pPr>
              <w:widowControl w:val="0"/>
              <w:spacing w:line="240" w:lineRule="auto"/>
              <w:rPr>
                <w:b/>
              </w:rPr>
            </w:pPr>
            <w:r>
              <w:rPr>
                <w:b/>
              </w:rPr>
              <w:t>Una storia di</w:t>
            </w:r>
            <w:r>
              <w:rPr>
                <w:b/>
              </w:rPr>
              <w:t xml:space="preserve"> famiglia</w:t>
            </w:r>
          </w:p>
          <w:p w14:paraId="1547275A" w14:textId="77777777" w:rsidR="00381248" w:rsidRDefault="00645A0F">
            <w:pPr>
              <w:widowControl w:val="0"/>
              <w:spacing w:line="240" w:lineRule="auto"/>
              <w:jc w:val="both"/>
            </w:pPr>
            <w:r>
              <w:t xml:space="preserve">La storia prende inizio dal 1890, da Nicola Illuminati e della sua casa vinicola «Fattoria </w:t>
            </w:r>
            <w:proofErr w:type="spellStart"/>
            <w:r>
              <w:t>Nicò</w:t>
            </w:r>
            <w:proofErr w:type="spellEnd"/>
            <w:r>
              <w:t>». Un piccolo sogno fatto di artigianato sapiente e terra generosa, tramandato di</w:t>
            </w:r>
          </w:p>
          <w:p w14:paraId="65BD68D8" w14:textId="77777777" w:rsidR="00381248" w:rsidRDefault="00645A0F">
            <w:pPr>
              <w:widowControl w:val="0"/>
              <w:spacing w:line="240" w:lineRule="auto"/>
            </w:pPr>
            <w:r>
              <w:t xml:space="preserve">generazione in generazione. Negli anni Cinquanta il cambio di </w:t>
            </w:r>
            <w:r>
              <w:t>passo verso la</w:t>
            </w:r>
          </w:p>
          <w:p w14:paraId="2E6C110E" w14:textId="77777777" w:rsidR="00381248" w:rsidRDefault="00645A0F">
            <w:pPr>
              <w:widowControl w:val="0"/>
              <w:spacing w:line="240" w:lineRule="auto"/>
            </w:pPr>
            <w:r>
              <w:t>commercializzazione. Prima con la grande valorizzazione del Montepulciano d’Abruzzo</w:t>
            </w:r>
          </w:p>
          <w:p w14:paraId="02D71B82" w14:textId="77777777" w:rsidR="00381248" w:rsidRDefault="00645A0F">
            <w:pPr>
              <w:widowControl w:val="0"/>
              <w:spacing w:line="240" w:lineRule="auto"/>
              <w:jc w:val="both"/>
            </w:pPr>
            <w:r>
              <w:t>portata avanti con sagacia e determinazione da Dino Illuminati, successivamente coeso alla lungimiranza di suo figlio Stefano. Un approccio innovativo alla v</w:t>
            </w:r>
            <w:r>
              <w:t>inificazione per un’attività che resta di impronta «artigianale».</w:t>
            </w:r>
          </w:p>
          <w:p w14:paraId="11470067" w14:textId="77777777" w:rsidR="00381248" w:rsidRDefault="00381248">
            <w:pPr>
              <w:widowControl w:val="0"/>
              <w:spacing w:line="240" w:lineRule="auto"/>
            </w:pPr>
          </w:p>
        </w:tc>
        <w:tc>
          <w:tcPr>
            <w:tcW w:w="4484" w:type="dxa"/>
            <w:tcBorders>
              <w:top w:val="single" w:sz="8" w:space="0" w:color="000000"/>
              <w:left w:val="single" w:sz="8" w:space="0" w:color="000000"/>
              <w:bottom w:val="single" w:sz="8" w:space="0" w:color="000000"/>
              <w:right w:val="single" w:sz="8" w:space="0" w:color="000000"/>
            </w:tcBorders>
            <w:shd w:val="clear" w:color="auto" w:fill="auto"/>
          </w:tcPr>
          <w:p w14:paraId="6BE72F68" w14:textId="77777777" w:rsidR="00381248" w:rsidRDefault="00645A0F">
            <w:pPr>
              <w:widowControl w:val="0"/>
              <w:spacing w:line="240" w:lineRule="auto"/>
              <w:rPr>
                <w:b/>
                <w:lang w:val="en-US"/>
              </w:rPr>
            </w:pPr>
            <w:r>
              <w:rPr>
                <w:b/>
                <w:lang w:val="en-US"/>
              </w:rPr>
              <w:t xml:space="preserve">A family story. </w:t>
            </w:r>
          </w:p>
          <w:p w14:paraId="1F129E45" w14:textId="77777777" w:rsidR="00381248" w:rsidRDefault="00645A0F">
            <w:pPr>
              <w:widowControl w:val="0"/>
              <w:spacing w:line="240" w:lineRule="auto"/>
              <w:jc w:val="both"/>
              <w:rPr>
                <w:lang w:val="en-US"/>
              </w:rPr>
            </w:pPr>
            <w:r>
              <w:rPr>
                <w:lang w:val="en-US"/>
              </w:rPr>
              <w:t>The story began in 1890, with Nicola Illuminati and his winery "</w:t>
            </w:r>
            <w:proofErr w:type="spellStart"/>
            <w:r>
              <w:rPr>
                <w:lang w:val="en-US"/>
              </w:rPr>
              <w:t>Fattoria</w:t>
            </w:r>
            <w:proofErr w:type="spellEnd"/>
            <w:r>
              <w:rPr>
                <w:lang w:val="en-US"/>
              </w:rPr>
              <w:t xml:space="preserve"> </w:t>
            </w:r>
            <w:proofErr w:type="spellStart"/>
            <w:r>
              <w:rPr>
                <w:lang w:val="en-US"/>
              </w:rPr>
              <w:t>Nicò</w:t>
            </w:r>
            <w:proofErr w:type="spellEnd"/>
            <w:r>
              <w:rPr>
                <w:lang w:val="en-US"/>
              </w:rPr>
              <w:t xml:space="preserve">". A small dream made of skilled craftsmanship and </w:t>
            </w:r>
            <w:r>
              <w:rPr>
                <w:highlight w:val="yellow"/>
                <w:lang w:val="en-US"/>
              </w:rPr>
              <w:t>generous land</w:t>
            </w:r>
            <w:r>
              <w:rPr>
                <w:lang w:val="en-US"/>
              </w:rPr>
              <w:t>, passed down from generation t</w:t>
            </w:r>
            <w:r>
              <w:rPr>
                <w:lang w:val="en-US"/>
              </w:rPr>
              <w:t xml:space="preserve">o generation. In the 1950s, the pace changed towards </w:t>
            </w:r>
            <w:r>
              <w:rPr>
                <w:highlight w:val="yellow"/>
                <w:lang w:val="en-US"/>
              </w:rPr>
              <w:t>commercialization</w:t>
            </w:r>
            <w:r>
              <w:rPr>
                <w:lang w:val="en-US"/>
              </w:rPr>
              <w:t xml:space="preserve">. First with the great enhancement of Montepulciano </w:t>
            </w:r>
            <w:proofErr w:type="spellStart"/>
            <w:r>
              <w:rPr>
                <w:lang w:val="en-US"/>
              </w:rPr>
              <w:t>d'Abruzzo</w:t>
            </w:r>
            <w:proofErr w:type="spellEnd"/>
            <w:r>
              <w:rPr>
                <w:lang w:val="en-US"/>
              </w:rPr>
              <w:t>, driven forward with wisdom and determination by Dino Illuminati, and later aligned with the foresight of his son Stefano. A</w:t>
            </w:r>
            <w:r>
              <w:rPr>
                <w:lang w:val="en-US"/>
              </w:rPr>
              <w:t xml:space="preserve">n innovative approach to winemaking for a business that remains </w:t>
            </w:r>
            <w:r>
              <w:rPr>
                <w:highlight w:val="yellow"/>
                <w:lang w:val="en-US"/>
              </w:rPr>
              <w:t>"</w:t>
            </w:r>
            <w:r>
              <w:rPr>
                <w:lang w:val="en-US"/>
              </w:rPr>
              <w:t>artisan</w:t>
            </w:r>
            <w:r>
              <w:rPr>
                <w:highlight w:val="yellow"/>
                <w:lang w:val="en-US"/>
              </w:rPr>
              <w:t>"</w:t>
            </w:r>
            <w:r>
              <w:rPr>
                <w:lang w:val="en-US"/>
              </w:rPr>
              <w:t xml:space="preserve"> in nature.</w:t>
            </w:r>
          </w:p>
        </w:tc>
      </w:tr>
    </w:tbl>
    <w:p w14:paraId="68EC205E" w14:textId="77777777" w:rsidR="00381248" w:rsidRDefault="00645A0F">
      <w:pPr>
        <w:spacing w:before="240"/>
        <w:jc w:val="both"/>
      </w:pPr>
      <w:r>
        <w:t>Benché a prima vista questa versione potrebbe sembrare accettabile, analizzandola nel dettaglio si possono riconoscere diversi errori più o meno gravi. In particolare:</w:t>
      </w:r>
    </w:p>
    <w:p w14:paraId="45A29B87" w14:textId="77777777" w:rsidR="00381248" w:rsidRDefault="00645A0F">
      <w:pPr>
        <w:numPr>
          <w:ilvl w:val="0"/>
          <w:numId w:val="2"/>
        </w:numPr>
        <w:spacing w:before="240" w:after="0" w:line="276" w:lineRule="auto"/>
        <w:jc w:val="both"/>
      </w:pPr>
      <w:r>
        <w:rPr>
          <w:rFonts w:ascii="Arial Unicode MS" w:eastAsia="Arial Unicode MS" w:hAnsi="Arial Unicode MS" w:cs="Arial Unicode MS"/>
          <w:i/>
          <w:iCs/>
        </w:rPr>
        <w:lastRenderedPageBreak/>
        <w:t>Il</w:t>
      </w:r>
      <w:r>
        <w:rPr>
          <w:rFonts w:ascii="Arial Unicode MS" w:eastAsia="Arial Unicode MS" w:hAnsi="Arial Unicode MS" w:cs="Arial Unicode MS"/>
          <w:i/>
          <w:iCs/>
        </w:rPr>
        <w:t>luminati Vini</w:t>
      </w:r>
      <w:r>
        <w:rPr>
          <w:rFonts w:ascii="Arial Unicode MS" w:eastAsia="Arial Unicode MS" w:hAnsi="Arial Unicode MS" w:cs="Arial Unicode MS"/>
        </w:rPr>
        <w:t xml:space="preserve"> → </w:t>
      </w:r>
      <w:r>
        <w:rPr>
          <w:rFonts w:ascii="Arial Unicode MS" w:eastAsia="Arial Unicode MS" w:hAnsi="Arial Unicode MS" w:cs="Arial Unicode MS"/>
          <w:i/>
          <w:iCs/>
          <w:color w:val="FF0000"/>
        </w:rPr>
        <w:t xml:space="preserve">Illuminati </w:t>
      </w:r>
      <w:proofErr w:type="spellStart"/>
      <w:r>
        <w:rPr>
          <w:rFonts w:ascii="Arial Unicode MS" w:eastAsia="Arial Unicode MS" w:hAnsi="Arial Unicode MS" w:cs="Arial Unicode MS"/>
          <w:i/>
          <w:iCs/>
          <w:color w:val="FF0000"/>
        </w:rPr>
        <w:t>Wines</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mistranslation</w:t>
      </w:r>
      <w:proofErr w:type="spellEnd"/>
      <w:r>
        <w:rPr>
          <w:rFonts w:ascii="Arial Unicode MS" w:eastAsia="Arial Unicode MS" w:hAnsi="Arial Unicode MS" w:cs="Arial Unicode MS"/>
        </w:rPr>
        <w:t xml:space="preserve"> in quanto è il nome proprio dell’azienda vinicola e quindi non è traducibile. La macchina di primo acchito non ha riconosciuto questo aspetto.</w:t>
      </w:r>
    </w:p>
    <w:p w14:paraId="0A355AAB" w14:textId="77777777" w:rsidR="00381248" w:rsidRDefault="00645A0F">
      <w:pPr>
        <w:numPr>
          <w:ilvl w:val="0"/>
          <w:numId w:val="2"/>
        </w:numPr>
        <w:spacing w:after="0" w:line="276" w:lineRule="auto"/>
        <w:jc w:val="both"/>
      </w:pPr>
      <w:r>
        <w:rPr>
          <w:rFonts w:ascii="Arial Unicode MS" w:eastAsia="Arial Unicode MS" w:hAnsi="Arial Unicode MS" w:cs="Arial Unicode MS"/>
          <w:i/>
          <w:iCs/>
        </w:rPr>
        <w:t>produrre vino</w:t>
      </w:r>
      <w:r>
        <w:rPr>
          <w:rFonts w:ascii="Arial Unicode MS" w:eastAsia="Arial Unicode MS" w:hAnsi="Arial Unicode MS" w:cs="Arial Unicode MS"/>
        </w:rPr>
        <w:t xml:space="preserve"> → </w:t>
      </w:r>
      <w:proofErr w:type="spellStart"/>
      <w:r>
        <w:rPr>
          <w:rFonts w:ascii="Arial Unicode MS" w:eastAsia="Arial Unicode MS" w:hAnsi="Arial Unicode MS" w:cs="Arial Unicode MS"/>
          <w:i/>
          <w:iCs/>
          <w:color w:val="FF0000"/>
        </w:rPr>
        <w:t>wine</w:t>
      </w:r>
      <w:proofErr w:type="spellEnd"/>
      <w:r>
        <w:rPr>
          <w:rFonts w:ascii="Arial Unicode MS" w:eastAsia="Arial Unicode MS" w:hAnsi="Arial Unicode MS" w:cs="Arial Unicode MS"/>
          <w:i/>
          <w:iCs/>
          <w:color w:val="FF0000"/>
        </w:rPr>
        <w:t xml:space="preserve"> production</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mistranslation</w:t>
      </w:r>
      <w:proofErr w:type="spellEnd"/>
      <w:r>
        <w:rPr>
          <w:rFonts w:ascii="Arial Unicode MS" w:eastAsia="Arial Unicode MS" w:hAnsi="Arial Unicode MS" w:cs="Arial Unicode MS"/>
        </w:rPr>
        <w:t xml:space="preserve"> in quanto il termine inglese </w:t>
      </w:r>
      <w:r>
        <w:rPr>
          <w:i/>
        </w:rPr>
        <w:t xml:space="preserve">production </w:t>
      </w:r>
      <w:r>
        <w:t>ha un'accezione negativa, abbraccia il dominio “produzione industriale” che non è il tipo di produzione dell’azienda in questione.</w:t>
      </w:r>
    </w:p>
    <w:p w14:paraId="3BE416AE" w14:textId="77777777" w:rsidR="00381248" w:rsidRDefault="00645A0F">
      <w:pPr>
        <w:numPr>
          <w:ilvl w:val="0"/>
          <w:numId w:val="2"/>
        </w:numPr>
        <w:spacing w:after="0" w:line="276" w:lineRule="auto"/>
        <w:jc w:val="both"/>
      </w:pPr>
      <w:r>
        <w:rPr>
          <w:rFonts w:ascii="Arial Unicode MS" w:eastAsia="Arial Unicode MS" w:hAnsi="Arial Unicode MS" w:cs="Arial Unicode MS"/>
          <w:i/>
          <w:iCs/>
        </w:rPr>
        <w:t>frutto della terra e del lavoro</w:t>
      </w:r>
      <w:r>
        <w:rPr>
          <w:rFonts w:ascii="Arial Unicode MS" w:eastAsia="Arial Unicode MS" w:hAnsi="Arial Unicode MS" w:cs="Arial Unicode MS"/>
        </w:rPr>
        <w:t xml:space="preserve"> → </w:t>
      </w:r>
      <w:r>
        <w:rPr>
          <w:rFonts w:ascii="Arial Unicode MS" w:eastAsia="Arial Unicode MS" w:hAnsi="Arial Unicode MS" w:cs="Arial Unicode MS"/>
          <w:i/>
          <w:iCs/>
          <w:color w:val="FF0000"/>
        </w:rPr>
        <w:t xml:space="preserve">a product of the </w:t>
      </w:r>
      <w:proofErr w:type="spellStart"/>
      <w:r>
        <w:rPr>
          <w:rFonts w:ascii="Arial Unicode MS" w:eastAsia="Arial Unicode MS" w:hAnsi="Arial Unicode MS" w:cs="Arial Unicode MS"/>
          <w:i/>
          <w:iCs/>
          <w:color w:val="FF0000"/>
        </w:rPr>
        <w:t>earth</w:t>
      </w:r>
      <w:proofErr w:type="spellEnd"/>
      <w:r>
        <w:rPr>
          <w:rFonts w:ascii="Arial Unicode MS" w:eastAsia="Arial Unicode MS" w:hAnsi="Arial Unicode MS" w:cs="Arial Unicode MS"/>
          <w:i/>
          <w:iCs/>
          <w:color w:val="FF0000"/>
        </w:rPr>
        <w:t xml:space="preserve"> and </w:t>
      </w:r>
      <w:proofErr w:type="spellStart"/>
      <w:r>
        <w:rPr>
          <w:rFonts w:ascii="Arial Unicode MS" w:eastAsia="Arial Unicode MS" w:hAnsi="Arial Unicode MS" w:cs="Arial Unicode MS"/>
          <w:i/>
          <w:iCs/>
          <w:color w:val="FF0000"/>
        </w:rPr>
        <w:t>labor</w:t>
      </w:r>
      <w:proofErr w:type="spellEnd"/>
      <w:r>
        <w:rPr>
          <w:rFonts w:ascii="Arial Unicode MS" w:eastAsia="Arial Unicode MS" w:hAnsi="Arial Unicode MS" w:cs="Arial Unicode MS"/>
        </w:rPr>
        <w:t xml:space="preserve">: </w:t>
      </w:r>
      <w:r>
        <w:rPr>
          <w:rFonts w:ascii="Arial Unicode MS" w:eastAsia="Arial Unicode MS" w:hAnsi="Arial Unicode MS" w:cs="Arial Unicode MS"/>
        </w:rPr>
        <w:t xml:space="preserve">in questa frase </w:t>
      </w:r>
      <w:proofErr w:type="spellStart"/>
      <w:r>
        <w:rPr>
          <w:i/>
        </w:rPr>
        <w:t>earth</w:t>
      </w:r>
      <w:proofErr w:type="spellEnd"/>
      <w:r>
        <w:rPr>
          <w:i/>
        </w:rPr>
        <w:t xml:space="preserve"> </w:t>
      </w:r>
      <w:r>
        <w:t xml:space="preserve">e </w:t>
      </w:r>
      <w:proofErr w:type="spellStart"/>
      <w:r>
        <w:rPr>
          <w:i/>
        </w:rPr>
        <w:t>labor</w:t>
      </w:r>
      <w:proofErr w:type="spellEnd"/>
      <w:r>
        <w:rPr>
          <w:i/>
        </w:rPr>
        <w:t xml:space="preserve"> </w:t>
      </w:r>
      <w:r>
        <w:t xml:space="preserve">sono </w:t>
      </w:r>
      <w:proofErr w:type="spellStart"/>
      <w:r>
        <w:t>mistranslation</w:t>
      </w:r>
      <w:proofErr w:type="spellEnd"/>
      <w:r>
        <w:t xml:space="preserve"> in quanto con terra si intende il suolo (</w:t>
      </w:r>
      <w:proofErr w:type="spellStart"/>
      <w:r>
        <w:rPr>
          <w:i/>
          <w:color w:val="00B050"/>
        </w:rPr>
        <w:t>land</w:t>
      </w:r>
      <w:proofErr w:type="spellEnd"/>
      <w:r>
        <w:t xml:space="preserve">) e </w:t>
      </w:r>
      <w:proofErr w:type="spellStart"/>
      <w:r>
        <w:rPr>
          <w:i/>
        </w:rPr>
        <w:t>earth</w:t>
      </w:r>
      <w:proofErr w:type="spellEnd"/>
      <w:r>
        <w:rPr>
          <w:i/>
        </w:rPr>
        <w:t xml:space="preserve"> </w:t>
      </w:r>
      <w:r>
        <w:t xml:space="preserve">è troppo generico benché comprensibile; </w:t>
      </w:r>
      <w:proofErr w:type="spellStart"/>
      <w:r>
        <w:rPr>
          <w:i/>
        </w:rPr>
        <w:t>labor</w:t>
      </w:r>
      <w:proofErr w:type="spellEnd"/>
      <w:r>
        <w:rPr>
          <w:i/>
        </w:rPr>
        <w:t xml:space="preserve"> </w:t>
      </w:r>
      <w:r>
        <w:t xml:space="preserve">per </w:t>
      </w:r>
      <w:r>
        <w:rPr>
          <w:i/>
        </w:rPr>
        <w:t xml:space="preserve">lavoro </w:t>
      </w:r>
      <w:r>
        <w:t>non è adeguato perché in inglese ha un’accezione negativa (travaglio) e appartiene a un domini</w:t>
      </w:r>
      <w:r>
        <w:t>o diverso rispetto a quello italiano.</w:t>
      </w:r>
    </w:p>
    <w:p w14:paraId="3846F2C5" w14:textId="77777777" w:rsidR="00381248" w:rsidRDefault="00645A0F">
      <w:pPr>
        <w:numPr>
          <w:ilvl w:val="0"/>
          <w:numId w:val="2"/>
        </w:numPr>
        <w:spacing w:after="0" w:line="276" w:lineRule="auto"/>
        <w:jc w:val="both"/>
      </w:pPr>
      <w:r>
        <w:rPr>
          <w:rFonts w:ascii="Arial Unicode MS" w:eastAsia="Arial Unicode MS" w:hAnsi="Arial Unicode MS" w:cs="Arial Unicode MS"/>
          <w:i/>
          <w:iCs/>
        </w:rPr>
        <w:t>terra generosa</w:t>
      </w:r>
      <w:r>
        <w:rPr>
          <w:rFonts w:ascii="Arial Unicode MS" w:eastAsia="Arial Unicode MS" w:hAnsi="Arial Unicode MS" w:cs="Arial Unicode MS"/>
        </w:rPr>
        <w:t xml:space="preserve"> → </w:t>
      </w:r>
      <w:proofErr w:type="spellStart"/>
      <w:r>
        <w:rPr>
          <w:rFonts w:ascii="Arial Unicode MS" w:eastAsia="Arial Unicode MS" w:hAnsi="Arial Unicode MS" w:cs="Arial Unicode MS"/>
          <w:i/>
          <w:iCs/>
          <w:color w:val="FF0000"/>
        </w:rPr>
        <w:t>generous</w:t>
      </w:r>
      <w:proofErr w:type="spellEnd"/>
      <w:r>
        <w:rPr>
          <w:rFonts w:ascii="Arial Unicode MS" w:eastAsia="Arial Unicode MS" w:hAnsi="Arial Unicode MS" w:cs="Arial Unicode MS"/>
          <w:i/>
          <w:iCs/>
        </w:rPr>
        <w:t xml:space="preserve"> </w:t>
      </w:r>
      <w:proofErr w:type="spellStart"/>
      <w:r>
        <w:rPr>
          <w:rFonts w:ascii="Arial Unicode MS" w:eastAsia="Arial Unicode MS" w:hAnsi="Arial Unicode MS" w:cs="Arial Unicode MS"/>
          <w:i/>
          <w:iCs/>
        </w:rPr>
        <w:t>land</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mistranslation</w:t>
      </w:r>
      <w:proofErr w:type="spellEnd"/>
      <w:r>
        <w:rPr>
          <w:rFonts w:ascii="Arial Unicode MS" w:eastAsia="Arial Unicode MS" w:hAnsi="Arial Unicode MS" w:cs="Arial Unicode MS"/>
        </w:rPr>
        <w:t xml:space="preserve"> in quanto il termine italiano </w:t>
      </w:r>
      <w:r>
        <w:rPr>
          <w:i/>
        </w:rPr>
        <w:t xml:space="preserve">generosa </w:t>
      </w:r>
      <w:r>
        <w:t xml:space="preserve">indica la fertilità del terreno di coltivazione dell’uva e </w:t>
      </w:r>
      <w:proofErr w:type="spellStart"/>
      <w:r>
        <w:rPr>
          <w:i/>
        </w:rPr>
        <w:t>generous</w:t>
      </w:r>
      <w:proofErr w:type="spellEnd"/>
      <w:r>
        <w:rPr>
          <w:i/>
        </w:rPr>
        <w:t xml:space="preserve"> </w:t>
      </w:r>
      <w:r>
        <w:t>è una mera traduzione letterale del termine italiano che però no</w:t>
      </w:r>
      <w:r>
        <w:t>n trasmette lo stesso significato dell’originale.</w:t>
      </w:r>
    </w:p>
    <w:p w14:paraId="14DC3614" w14:textId="77777777" w:rsidR="00381248" w:rsidRDefault="00645A0F">
      <w:pPr>
        <w:numPr>
          <w:ilvl w:val="0"/>
          <w:numId w:val="2"/>
        </w:numPr>
        <w:spacing w:after="0" w:line="276" w:lineRule="auto"/>
        <w:jc w:val="both"/>
      </w:pPr>
      <w:r>
        <w:rPr>
          <w:rFonts w:ascii="Arial Unicode MS" w:eastAsia="Arial Unicode MS" w:hAnsi="Arial Unicode MS" w:cs="Arial Unicode MS"/>
          <w:i/>
          <w:iCs/>
        </w:rPr>
        <w:t>commercializzazione</w:t>
      </w:r>
      <w:r>
        <w:rPr>
          <w:rFonts w:ascii="Arial Unicode MS" w:eastAsia="Arial Unicode MS" w:hAnsi="Arial Unicode MS" w:cs="Arial Unicode MS"/>
        </w:rPr>
        <w:t xml:space="preserve"> → </w:t>
      </w:r>
      <w:proofErr w:type="spellStart"/>
      <w:r>
        <w:rPr>
          <w:rFonts w:ascii="Arial Unicode MS" w:eastAsia="Arial Unicode MS" w:hAnsi="Arial Unicode MS" w:cs="Arial Unicode MS"/>
          <w:i/>
          <w:iCs/>
          <w:color w:val="FF0000"/>
        </w:rPr>
        <w:t>commercialization</w:t>
      </w:r>
      <w:proofErr w:type="spellEnd"/>
      <w:r>
        <w:rPr>
          <w:rFonts w:ascii="Arial Unicode MS" w:eastAsia="Arial Unicode MS" w:hAnsi="Arial Unicode MS" w:cs="Arial Unicode MS"/>
        </w:rPr>
        <w:t xml:space="preserve">: anche in questo caso si tratta di una </w:t>
      </w:r>
      <w:proofErr w:type="spellStart"/>
      <w:r>
        <w:rPr>
          <w:rFonts w:ascii="Arial Unicode MS" w:eastAsia="Arial Unicode MS" w:hAnsi="Arial Unicode MS" w:cs="Arial Unicode MS"/>
        </w:rPr>
        <w:t>mistranslation</w:t>
      </w:r>
      <w:proofErr w:type="spellEnd"/>
      <w:r>
        <w:rPr>
          <w:rFonts w:ascii="Arial Unicode MS" w:eastAsia="Arial Unicode MS" w:hAnsi="Arial Unicode MS" w:cs="Arial Unicode MS"/>
        </w:rPr>
        <w:t xml:space="preserve"> perché in inglese il termine </w:t>
      </w:r>
      <w:proofErr w:type="spellStart"/>
      <w:r>
        <w:rPr>
          <w:rFonts w:ascii="Arial Unicode MS" w:eastAsia="Arial Unicode MS" w:hAnsi="Arial Unicode MS" w:cs="Arial Unicode MS"/>
        </w:rPr>
        <w:t>commercialization</w:t>
      </w:r>
      <w:proofErr w:type="spellEnd"/>
      <w:r>
        <w:rPr>
          <w:rFonts w:ascii="Arial Unicode MS" w:eastAsia="Arial Unicode MS" w:hAnsi="Arial Unicode MS" w:cs="Arial Unicode MS"/>
        </w:rPr>
        <w:t xml:space="preserve"> ha un’accezione negativa, in quanto fa riferimento a una produzio</w:t>
      </w:r>
      <w:r>
        <w:rPr>
          <w:rFonts w:ascii="Arial Unicode MS" w:eastAsia="Arial Unicode MS" w:hAnsi="Arial Unicode MS" w:cs="Arial Unicode MS"/>
        </w:rPr>
        <w:t xml:space="preserve">ne di bassa qualità e di stampo industriale, di massa. Concetto completamento opposto alla tipologia di produzione realizzata dalla società vinicola in oggetto. </w:t>
      </w:r>
    </w:p>
    <w:p w14:paraId="5F134DD1" w14:textId="77777777" w:rsidR="00381248" w:rsidRDefault="00645A0F">
      <w:pPr>
        <w:spacing w:before="240"/>
        <w:jc w:val="both"/>
      </w:pPr>
      <w:r>
        <w:t>Pertanto questa prima versione necessiterebbe di cospicui interventi di post-editing. Quindi q</w:t>
      </w:r>
      <w:r>
        <w:t xml:space="preserve">uali sono gli aspetti da definire nella fase di </w:t>
      </w:r>
      <w:proofErr w:type="spellStart"/>
      <w:r>
        <w:t>prompting</w:t>
      </w:r>
      <w:proofErr w:type="spellEnd"/>
      <w:r>
        <w:t xml:space="preserve"> al fine di ottenere una traduzione effettivamente accettabile e fruibile tramite l’uso di </w:t>
      </w:r>
      <w:proofErr w:type="spellStart"/>
      <w:r>
        <w:t>ChatGPT</w:t>
      </w:r>
      <w:proofErr w:type="spellEnd"/>
      <w:r>
        <w:t>?</w:t>
      </w:r>
    </w:p>
    <w:p w14:paraId="029D3FBE" w14:textId="77777777" w:rsidR="00381248" w:rsidRDefault="00645A0F">
      <w:pPr>
        <w:spacing w:before="240"/>
        <w:jc w:val="both"/>
      </w:pPr>
      <w:r>
        <w:t>Vediamoli insieme:</w:t>
      </w:r>
    </w:p>
    <w:p w14:paraId="3C9C0768" w14:textId="4BB3D4ED" w:rsidR="00381248" w:rsidRDefault="00645A0F" w:rsidP="00DE0B91">
      <w:pPr>
        <w:pStyle w:val="Titolo2"/>
        <w:rPr>
          <w:lang w:val="en-US"/>
        </w:rPr>
      </w:pPr>
      <w:r>
        <w:rPr>
          <w:lang w:val="en-US"/>
        </w:rPr>
        <w:t>Prompt 2</w:t>
      </w:r>
    </w:p>
    <w:p w14:paraId="48D4F36D" w14:textId="77777777" w:rsidR="00381248" w:rsidRDefault="00645A0F">
      <w:pPr>
        <w:numPr>
          <w:ilvl w:val="0"/>
          <w:numId w:val="3"/>
        </w:numPr>
        <w:spacing w:after="0" w:line="276" w:lineRule="auto"/>
        <w:jc w:val="both"/>
        <w:rPr>
          <w:lang w:val="en-US"/>
        </w:rPr>
      </w:pPr>
      <w:r>
        <w:rPr>
          <w:lang w:val="en-US"/>
        </w:rPr>
        <w:t>It’s a marketing text for a website</w:t>
      </w:r>
    </w:p>
    <w:p w14:paraId="2C8B83DA" w14:textId="77777777" w:rsidR="00381248" w:rsidRDefault="00645A0F">
      <w:pPr>
        <w:numPr>
          <w:ilvl w:val="0"/>
          <w:numId w:val="3"/>
        </w:numPr>
        <w:spacing w:after="0" w:line="276" w:lineRule="auto"/>
        <w:jc w:val="both"/>
        <w:rPr>
          <w:lang w:val="en-US"/>
        </w:rPr>
      </w:pPr>
      <w:r>
        <w:rPr>
          <w:lang w:val="en-US"/>
        </w:rPr>
        <w:t>Localize the English translation for non-Italian readers</w:t>
      </w:r>
    </w:p>
    <w:p w14:paraId="7F4E0135" w14:textId="77777777" w:rsidR="00381248" w:rsidRDefault="00645A0F">
      <w:pPr>
        <w:numPr>
          <w:ilvl w:val="0"/>
          <w:numId w:val="3"/>
        </w:numPr>
        <w:spacing w:after="0" w:line="276" w:lineRule="auto"/>
        <w:jc w:val="both"/>
        <w:rPr>
          <w:lang w:val="en-US"/>
        </w:rPr>
      </w:pPr>
      <w:r>
        <w:rPr>
          <w:lang w:val="en-US"/>
        </w:rPr>
        <w:t>“Illuminati Vini” is the name of the company. Do not translate it into English</w:t>
      </w:r>
    </w:p>
    <w:p w14:paraId="6E91453D" w14:textId="77777777" w:rsidR="00381248" w:rsidRDefault="00645A0F">
      <w:pPr>
        <w:numPr>
          <w:ilvl w:val="0"/>
          <w:numId w:val="1"/>
        </w:numPr>
        <w:spacing w:after="0" w:line="276" w:lineRule="auto"/>
        <w:jc w:val="both"/>
        <w:rPr>
          <w:lang w:val="en-US"/>
        </w:rPr>
      </w:pPr>
      <w:r>
        <w:rPr>
          <w:lang w:val="en-US"/>
        </w:rPr>
        <w:t xml:space="preserve">You can be creative both in terms of word choice and structure of </w:t>
      </w:r>
      <w:r>
        <w:rPr>
          <w:lang w:val="en-US"/>
        </w:rPr>
        <w:t>the sentences. You don’t have to strictly follow the Italian syntax. What’s important is that the meaning of the original text is accurately conveyed into English</w:t>
      </w:r>
    </w:p>
    <w:p w14:paraId="561A2015" w14:textId="77777777" w:rsidR="00381248" w:rsidRDefault="00645A0F">
      <w:pPr>
        <w:numPr>
          <w:ilvl w:val="0"/>
          <w:numId w:val="1"/>
        </w:numPr>
        <w:spacing w:after="0" w:line="276" w:lineRule="auto"/>
        <w:jc w:val="both"/>
      </w:pPr>
      <w:proofErr w:type="spellStart"/>
      <w:r>
        <w:t>Avoid</w:t>
      </w:r>
      <w:proofErr w:type="spellEnd"/>
      <w:r>
        <w:t xml:space="preserve"> </w:t>
      </w:r>
      <w:proofErr w:type="spellStart"/>
      <w:r>
        <w:t>using</w:t>
      </w:r>
      <w:proofErr w:type="spellEnd"/>
      <w:r>
        <w:t xml:space="preserve"> </w:t>
      </w:r>
      <w:proofErr w:type="spellStart"/>
      <w:r>
        <w:t>nominal</w:t>
      </w:r>
      <w:proofErr w:type="spellEnd"/>
      <w:r>
        <w:t xml:space="preserve"> </w:t>
      </w:r>
      <w:proofErr w:type="spellStart"/>
      <w:r>
        <w:t>sentences</w:t>
      </w:r>
      <w:proofErr w:type="spellEnd"/>
    </w:p>
    <w:p w14:paraId="434DA743" w14:textId="77777777" w:rsidR="00381248" w:rsidRDefault="00645A0F">
      <w:pPr>
        <w:numPr>
          <w:ilvl w:val="0"/>
          <w:numId w:val="1"/>
        </w:numPr>
        <w:spacing w:after="0" w:line="276" w:lineRule="auto"/>
        <w:jc w:val="both"/>
      </w:pPr>
      <w:r>
        <w:t xml:space="preserve">Use </w:t>
      </w:r>
      <w:proofErr w:type="spellStart"/>
      <w:r>
        <w:t>shorter</w:t>
      </w:r>
      <w:proofErr w:type="spellEnd"/>
      <w:r>
        <w:t xml:space="preserve"> </w:t>
      </w:r>
      <w:proofErr w:type="spellStart"/>
      <w:r>
        <w:t>sentences</w:t>
      </w:r>
      <w:proofErr w:type="spellEnd"/>
    </w:p>
    <w:p w14:paraId="151682D2" w14:textId="77777777" w:rsidR="00381248" w:rsidRDefault="00645A0F">
      <w:pPr>
        <w:numPr>
          <w:ilvl w:val="0"/>
          <w:numId w:val="1"/>
        </w:numPr>
        <w:spacing w:after="0" w:line="276" w:lineRule="auto"/>
        <w:jc w:val="both"/>
        <w:rPr>
          <w:lang w:val="en-US"/>
        </w:rPr>
      </w:pPr>
      <w:proofErr w:type="spellStart"/>
      <w:r>
        <w:rPr>
          <w:lang w:val="en-US"/>
        </w:rPr>
        <w:t>Opt</w:t>
      </w:r>
      <w:proofErr w:type="spellEnd"/>
      <w:r>
        <w:rPr>
          <w:lang w:val="en-US"/>
        </w:rPr>
        <w:t xml:space="preserve"> for verbs instead of nouns when feasi</w:t>
      </w:r>
      <w:r>
        <w:rPr>
          <w:lang w:val="en-US"/>
        </w:rPr>
        <w:t>ble</w:t>
      </w:r>
    </w:p>
    <w:p w14:paraId="1BA55EB9" w14:textId="77777777" w:rsidR="00381248" w:rsidRDefault="00381248">
      <w:pPr>
        <w:rPr>
          <w:b/>
          <w:lang w:val="en-US"/>
        </w:rPr>
      </w:pPr>
    </w:p>
    <w:p w14:paraId="322FAE08" w14:textId="77777777" w:rsidR="00381248" w:rsidRDefault="00381248">
      <w:pPr>
        <w:rPr>
          <w:b/>
          <w:lang w:val="en-US"/>
        </w:rPr>
      </w:pPr>
    </w:p>
    <w:p w14:paraId="6A34460A" w14:textId="77777777" w:rsidR="00381248" w:rsidRDefault="00381248">
      <w:pPr>
        <w:rPr>
          <w:b/>
          <w:lang w:val="en-US"/>
        </w:rPr>
      </w:pPr>
    </w:p>
    <w:p w14:paraId="726FE55E" w14:textId="77777777" w:rsidR="00381248" w:rsidRDefault="00381248">
      <w:pPr>
        <w:rPr>
          <w:b/>
          <w:lang w:val="en-US"/>
        </w:rPr>
      </w:pPr>
    </w:p>
    <w:p w14:paraId="49BF2B07" w14:textId="77777777" w:rsidR="00381248" w:rsidRDefault="00381248">
      <w:pPr>
        <w:rPr>
          <w:b/>
          <w:lang w:val="en-US"/>
        </w:rPr>
      </w:pPr>
    </w:p>
    <w:p w14:paraId="45E28A54" w14:textId="77777777" w:rsidR="00381248" w:rsidRDefault="00381248">
      <w:pPr>
        <w:rPr>
          <w:b/>
          <w:lang w:val="en-US"/>
        </w:rPr>
      </w:pPr>
    </w:p>
    <w:p w14:paraId="1EE189BE" w14:textId="77777777" w:rsidR="00381248" w:rsidRDefault="00381248">
      <w:pPr>
        <w:rPr>
          <w:b/>
          <w:lang w:val="en-US"/>
        </w:rPr>
      </w:pPr>
    </w:p>
    <w:tbl>
      <w:tblPr>
        <w:tblW w:w="9052" w:type="dxa"/>
        <w:tblLayout w:type="fixed"/>
        <w:tblCellMar>
          <w:top w:w="100" w:type="dxa"/>
          <w:left w:w="100" w:type="dxa"/>
          <w:bottom w:w="100" w:type="dxa"/>
          <w:right w:w="100" w:type="dxa"/>
        </w:tblCellMar>
        <w:tblLook w:val="0600" w:firstRow="0" w:lastRow="0" w:firstColumn="0" w:lastColumn="0" w:noHBand="1" w:noVBand="1"/>
      </w:tblPr>
      <w:tblGrid>
        <w:gridCol w:w="4527"/>
        <w:gridCol w:w="4525"/>
      </w:tblGrid>
      <w:tr w:rsidR="00381248" w14:paraId="2A953903" w14:textId="77777777">
        <w:tc>
          <w:tcPr>
            <w:tcW w:w="4526" w:type="dxa"/>
            <w:tcBorders>
              <w:top w:val="single" w:sz="8" w:space="0" w:color="000000"/>
              <w:left w:val="single" w:sz="8" w:space="0" w:color="000000"/>
              <w:bottom w:val="single" w:sz="8" w:space="0" w:color="000000"/>
              <w:right w:val="single" w:sz="8" w:space="0" w:color="000000"/>
            </w:tcBorders>
            <w:shd w:val="clear" w:color="auto" w:fill="auto"/>
          </w:tcPr>
          <w:p w14:paraId="4D6DED9A" w14:textId="77777777" w:rsidR="00381248" w:rsidRDefault="00645A0F">
            <w:pPr>
              <w:widowControl w:val="0"/>
              <w:spacing w:line="240" w:lineRule="auto"/>
              <w:rPr>
                <w:b/>
              </w:rPr>
            </w:pPr>
            <w:r>
              <w:rPr>
                <w:b/>
              </w:rPr>
              <w:t>Dal 1890</w:t>
            </w:r>
          </w:p>
          <w:p w14:paraId="0D4113E6" w14:textId="77777777" w:rsidR="00381248" w:rsidRDefault="00645A0F">
            <w:pPr>
              <w:widowControl w:val="0"/>
              <w:spacing w:line="240" w:lineRule="auto"/>
              <w:rPr>
                <w:b/>
              </w:rPr>
            </w:pPr>
            <w:r>
              <w:rPr>
                <w:b/>
              </w:rPr>
              <w:lastRenderedPageBreak/>
              <w:t>Illuminati Vini</w:t>
            </w:r>
          </w:p>
          <w:p w14:paraId="14A52810" w14:textId="77777777" w:rsidR="00381248" w:rsidRDefault="00645A0F">
            <w:pPr>
              <w:widowControl w:val="0"/>
              <w:spacing w:line="240" w:lineRule="auto"/>
              <w:jc w:val="both"/>
              <w:rPr>
                <w:b/>
              </w:rPr>
            </w:pPr>
            <w:r>
              <w:rPr>
                <w:b/>
              </w:rPr>
              <w:t>DOVE ANTICO E MODERNO SI INCONTRANO</w:t>
            </w:r>
          </w:p>
        </w:tc>
        <w:tc>
          <w:tcPr>
            <w:tcW w:w="4525" w:type="dxa"/>
            <w:tcBorders>
              <w:top w:val="single" w:sz="8" w:space="0" w:color="000000"/>
              <w:left w:val="single" w:sz="8" w:space="0" w:color="000000"/>
              <w:bottom w:val="single" w:sz="8" w:space="0" w:color="000000"/>
              <w:right w:val="single" w:sz="8" w:space="0" w:color="000000"/>
            </w:tcBorders>
            <w:shd w:val="clear" w:color="auto" w:fill="auto"/>
          </w:tcPr>
          <w:p w14:paraId="1EFEA88F" w14:textId="77777777" w:rsidR="00381248" w:rsidRDefault="00645A0F">
            <w:pPr>
              <w:widowControl w:val="0"/>
              <w:jc w:val="both"/>
              <w:rPr>
                <w:b/>
                <w:lang w:val="en-US"/>
              </w:rPr>
            </w:pPr>
            <w:r>
              <w:rPr>
                <w:b/>
                <w:lang w:val="en-US"/>
              </w:rPr>
              <w:lastRenderedPageBreak/>
              <w:t xml:space="preserve">Established in 1890, </w:t>
            </w:r>
            <w:r>
              <w:rPr>
                <w:b/>
                <w:color w:val="00B050"/>
                <w:lang w:val="en-US"/>
              </w:rPr>
              <w:t xml:space="preserve">Illuminati Vini </w:t>
            </w:r>
            <w:r>
              <w:rPr>
                <w:b/>
                <w:lang w:val="en-US"/>
              </w:rPr>
              <w:t xml:space="preserve">embodies a </w:t>
            </w:r>
            <w:r>
              <w:rPr>
                <w:b/>
                <w:lang w:val="en-US"/>
              </w:rPr>
              <w:lastRenderedPageBreak/>
              <w:t>fusion of timeless tradition and contemporary flair</w:t>
            </w:r>
          </w:p>
        </w:tc>
      </w:tr>
      <w:tr w:rsidR="00381248" w14:paraId="6694F86F" w14:textId="77777777">
        <w:tc>
          <w:tcPr>
            <w:tcW w:w="4526" w:type="dxa"/>
            <w:tcBorders>
              <w:top w:val="single" w:sz="8" w:space="0" w:color="000000"/>
              <w:left w:val="single" w:sz="8" w:space="0" w:color="000000"/>
              <w:bottom w:val="single" w:sz="8" w:space="0" w:color="000000"/>
              <w:right w:val="single" w:sz="8" w:space="0" w:color="000000"/>
            </w:tcBorders>
            <w:shd w:val="clear" w:color="auto" w:fill="auto"/>
          </w:tcPr>
          <w:p w14:paraId="39B8F15F" w14:textId="77777777" w:rsidR="00381248" w:rsidRDefault="00645A0F">
            <w:pPr>
              <w:widowControl w:val="0"/>
              <w:spacing w:line="240" w:lineRule="auto"/>
              <w:rPr>
                <w:b/>
              </w:rPr>
            </w:pPr>
            <w:r>
              <w:rPr>
                <w:b/>
              </w:rPr>
              <w:lastRenderedPageBreak/>
              <w:t>Dal 1890, l’arte di produrre vino</w:t>
            </w:r>
          </w:p>
          <w:p w14:paraId="071095B8" w14:textId="77777777" w:rsidR="00381248" w:rsidRDefault="00645A0F">
            <w:pPr>
              <w:widowControl w:val="0"/>
              <w:spacing w:line="240" w:lineRule="auto"/>
              <w:jc w:val="both"/>
              <w:rPr>
                <w:b/>
              </w:rPr>
            </w:pPr>
            <w:r>
              <w:t xml:space="preserve">La sapienza del vino, frutto della terra e del </w:t>
            </w:r>
            <w:r>
              <w:t>lavoro. Un angolo d’Abruzzo dove le colline sfiorano il mare. Qui, da più di cento anni, la famiglia Illuminati crea il proprio vino. Una passione che si rinnova di generazione in generazione.</w:t>
            </w:r>
          </w:p>
        </w:tc>
        <w:tc>
          <w:tcPr>
            <w:tcW w:w="4525" w:type="dxa"/>
            <w:tcBorders>
              <w:top w:val="single" w:sz="8" w:space="0" w:color="000000"/>
              <w:left w:val="single" w:sz="8" w:space="0" w:color="000000"/>
              <w:bottom w:val="single" w:sz="8" w:space="0" w:color="000000"/>
              <w:right w:val="single" w:sz="8" w:space="0" w:color="000000"/>
            </w:tcBorders>
            <w:shd w:val="clear" w:color="auto" w:fill="auto"/>
          </w:tcPr>
          <w:p w14:paraId="224C5CE8" w14:textId="77777777" w:rsidR="00381248" w:rsidRDefault="00645A0F">
            <w:pPr>
              <w:widowControl w:val="0"/>
              <w:spacing w:after="240"/>
              <w:jc w:val="both"/>
              <w:rPr>
                <w:b/>
                <w:lang w:val="en-US"/>
              </w:rPr>
            </w:pPr>
            <w:r>
              <w:rPr>
                <w:lang w:val="en-US"/>
              </w:rPr>
              <w:t xml:space="preserve">Since 1890, Illuminati Vini has been mastering the </w:t>
            </w:r>
            <w:r>
              <w:rPr>
                <w:color w:val="00B050"/>
                <w:lang w:val="en-US"/>
              </w:rPr>
              <w:t>art of winem</w:t>
            </w:r>
            <w:r>
              <w:rPr>
                <w:color w:val="00B050"/>
                <w:lang w:val="en-US"/>
              </w:rPr>
              <w:t>aking</w:t>
            </w:r>
            <w:r>
              <w:rPr>
                <w:lang w:val="en-US"/>
              </w:rPr>
              <w:t xml:space="preserve">, drawing inspiration from the </w:t>
            </w:r>
            <w:r>
              <w:rPr>
                <w:color w:val="00B050"/>
                <w:lang w:val="en-US"/>
              </w:rPr>
              <w:t xml:space="preserve">bountiful lands and diligent craftsmanship </w:t>
            </w:r>
            <w:r>
              <w:rPr>
                <w:lang w:val="en-US"/>
              </w:rPr>
              <w:t xml:space="preserve">of Abruzzo — a region where rolling </w:t>
            </w:r>
            <w:r>
              <w:rPr>
                <w:highlight w:val="yellow"/>
                <w:lang w:val="en-US"/>
              </w:rPr>
              <w:t>hills gently touch the sea</w:t>
            </w:r>
            <w:r>
              <w:rPr>
                <w:lang w:val="en-US"/>
              </w:rPr>
              <w:t>. For over a century, the Illuminati family has passionately crafted exceptional wines, carrying forward a legacy t</w:t>
            </w:r>
            <w:r>
              <w:rPr>
                <w:lang w:val="en-US"/>
              </w:rPr>
              <w:t>hat renews with every generation.</w:t>
            </w:r>
          </w:p>
        </w:tc>
      </w:tr>
      <w:tr w:rsidR="00381248" w14:paraId="39201E6E" w14:textId="77777777">
        <w:tc>
          <w:tcPr>
            <w:tcW w:w="4526" w:type="dxa"/>
            <w:tcBorders>
              <w:top w:val="single" w:sz="8" w:space="0" w:color="000000"/>
              <w:left w:val="single" w:sz="8" w:space="0" w:color="000000"/>
              <w:bottom w:val="single" w:sz="8" w:space="0" w:color="000000"/>
              <w:right w:val="single" w:sz="8" w:space="0" w:color="000000"/>
            </w:tcBorders>
            <w:shd w:val="clear" w:color="auto" w:fill="auto"/>
          </w:tcPr>
          <w:p w14:paraId="7C0BB773" w14:textId="77777777" w:rsidR="00381248" w:rsidRDefault="00645A0F">
            <w:pPr>
              <w:widowControl w:val="0"/>
              <w:spacing w:line="240" w:lineRule="auto"/>
              <w:rPr>
                <w:b/>
              </w:rPr>
            </w:pPr>
            <w:r>
              <w:rPr>
                <w:b/>
              </w:rPr>
              <w:t>Una storia di famiglia</w:t>
            </w:r>
          </w:p>
          <w:p w14:paraId="6889C404" w14:textId="77777777" w:rsidR="00381248" w:rsidRDefault="00645A0F">
            <w:pPr>
              <w:widowControl w:val="0"/>
              <w:spacing w:line="240" w:lineRule="auto"/>
              <w:jc w:val="both"/>
            </w:pPr>
            <w:r>
              <w:t xml:space="preserve">La storia prende inizio dal 1890, da Nicola Illuminati e della sua casa vinicola «Fattoria </w:t>
            </w:r>
            <w:proofErr w:type="spellStart"/>
            <w:r>
              <w:t>Nicò</w:t>
            </w:r>
            <w:proofErr w:type="spellEnd"/>
            <w:r>
              <w:t>». Un piccolo sogno fatto di artigianato sapiente e terra generosa, tramandato di</w:t>
            </w:r>
          </w:p>
          <w:p w14:paraId="0831B66E" w14:textId="77777777" w:rsidR="00381248" w:rsidRDefault="00645A0F">
            <w:pPr>
              <w:widowControl w:val="0"/>
              <w:spacing w:line="240" w:lineRule="auto"/>
            </w:pPr>
            <w:r>
              <w:t>generazione in genera</w:t>
            </w:r>
            <w:r>
              <w:t>zione. Negli anni Cinquanta il cambio di passo verso la</w:t>
            </w:r>
          </w:p>
          <w:p w14:paraId="76305FCB" w14:textId="77777777" w:rsidR="00381248" w:rsidRDefault="00645A0F">
            <w:pPr>
              <w:widowControl w:val="0"/>
              <w:spacing w:line="240" w:lineRule="auto"/>
            </w:pPr>
            <w:r>
              <w:t>commercializzazione. Prima con la grande valorizzazione del Montepulciano d’Abruzzo</w:t>
            </w:r>
          </w:p>
          <w:p w14:paraId="38D7D3AD" w14:textId="77777777" w:rsidR="00381248" w:rsidRDefault="00645A0F">
            <w:pPr>
              <w:widowControl w:val="0"/>
              <w:spacing w:line="240" w:lineRule="auto"/>
              <w:jc w:val="both"/>
            </w:pPr>
            <w:r>
              <w:t>portata avanti con sagacia e determinazione da Dino Illuminati, successivamente coeso alla lungimiranza di suo figli</w:t>
            </w:r>
            <w:r>
              <w:t>o Stefano. Un approccio innovativo alla vinificazione per un’attività che resta di impronta «artigianale».</w:t>
            </w:r>
          </w:p>
          <w:p w14:paraId="4AE06119" w14:textId="77777777" w:rsidR="00381248" w:rsidRDefault="00381248">
            <w:pPr>
              <w:widowControl w:val="0"/>
              <w:spacing w:line="240" w:lineRule="auto"/>
              <w:rPr>
                <w:b/>
              </w:rPr>
            </w:pPr>
          </w:p>
        </w:tc>
        <w:tc>
          <w:tcPr>
            <w:tcW w:w="4525" w:type="dxa"/>
            <w:tcBorders>
              <w:top w:val="single" w:sz="8" w:space="0" w:color="000000"/>
              <w:left w:val="single" w:sz="8" w:space="0" w:color="000000"/>
              <w:bottom w:val="single" w:sz="8" w:space="0" w:color="000000"/>
              <w:right w:val="single" w:sz="8" w:space="0" w:color="000000"/>
            </w:tcBorders>
            <w:shd w:val="clear" w:color="auto" w:fill="auto"/>
          </w:tcPr>
          <w:p w14:paraId="1CF9E057" w14:textId="77777777" w:rsidR="00381248" w:rsidRDefault="00645A0F">
            <w:pPr>
              <w:widowControl w:val="0"/>
              <w:spacing w:after="240"/>
              <w:jc w:val="both"/>
              <w:rPr>
                <w:b/>
                <w:lang w:val="en-US"/>
              </w:rPr>
            </w:pPr>
            <w:r>
              <w:rPr>
                <w:lang w:val="en-US"/>
              </w:rPr>
              <w:t xml:space="preserve">Our journey began in 1890 with </w:t>
            </w:r>
            <w:r>
              <w:rPr>
                <w:highlight w:val="yellow"/>
                <w:lang w:val="en-US"/>
              </w:rPr>
              <w:t>Nicola Illuminati's vision</w:t>
            </w:r>
            <w:r>
              <w:rPr>
                <w:lang w:val="en-US"/>
              </w:rPr>
              <w:t xml:space="preserve"> and his winery "</w:t>
            </w:r>
            <w:proofErr w:type="spellStart"/>
            <w:r>
              <w:rPr>
                <w:lang w:val="en-US"/>
              </w:rPr>
              <w:t>Fattoria</w:t>
            </w:r>
            <w:proofErr w:type="spellEnd"/>
            <w:r>
              <w:rPr>
                <w:lang w:val="en-US"/>
              </w:rPr>
              <w:t xml:space="preserve"> </w:t>
            </w:r>
            <w:proofErr w:type="spellStart"/>
            <w:r>
              <w:rPr>
                <w:lang w:val="en-US"/>
              </w:rPr>
              <w:t>Nicò</w:t>
            </w:r>
            <w:proofErr w:type="spellEnd"/>
            <w:r>
              <w:rPr>
                <w:lang w:val="en-US"/>
              </w:rPr>
              <w:t xml:space="preserve">". </w:t>
            </w:r>
            <w:r>
              <w:rPr>
                <w:highlight w:val="yellow"/>
                <w:lang w:val="en-US"/>
              </w:rPr>
              <w:t>This was not just a business; it was a dream. A blend of s</w:t>
            </w:r>
            <w:r>
              <w:rPr>
                <w:highlight w:val="yellow"/>
                <w:lang w:val="en-US"/>
              </w:rPr>
              <w:t>killed artisanship and generous soils</w:t>
            </w:r>
            <w:r>
              <w:rPr>
                <w:lang w:val="en-US"/>
              </w:rPr>
              <w:t xml:space="preserve"> passed down through time. The 1950s marked a pivotal moment as we ventured into broader markets. This shift began with the celebrated Montepulciano </w:t>
            </w:r>
            <w:proofErr w:type="spellStart"/>
            <w:r>
              <w:rPr>
                <w:lang w:val="en-US"/>
              </w:rPr>
              <w:t>d’Abruzzo</w:t>
            </w:r>
            <w:proofErr w:type="spellEnd"/>
            <w:r>
              <w:rPr>
                <w:lang w:val="en-US"/>
              </w:rPr>
              <w:t xml:space="preserve">, </w:t>
            </w:r>
            <w:r>
              <w:rPr>
                <w:highlight w:val="yellow"/>
                <w:lang w:val="en-US"/>
              </w:rPr>
              <w:t>championed with foresight</w:t>
            </w:r>
            <w:r>
              <w:rPr>
                <w:lang w:val="en-US"/>
              </w:rPr>
              <w:t xml:space="preserve"> by Dino Illuminati and later, wit</w:t>
            </w:r>
            <w:r>
              <w:rPr>
                <w:lang w:val="en-US"/>
              </w:rPr>
              <w:t xml:space="preserve">h the </w:t>
            </w:r>
            <w:r>
              <w:rPr>
                <w:highlight w:val="yellow"/>
                <w:lang w:val="en-US"/>
              </w:rPr>
              <w:t>innovative vision</w:t>
            </w:r>
            <w:r>
              <w:rPr>
                <w:lang w:val="en-US"/>
              </w:rPr>
              <w:t xml:space="preserve"> of his son, Stefano. Even as we embraced innovation, our roots in artisanal winemaking never </w:t>
            </w:r>
            <w:r>
              <w:rPr>
                <w:highlight w:val="yellow"/>
                <w:lang w:val="en-US"/>
              </w:rPr>
              <w:t>wavered</w:t>
            </w:r>
            <w:r>
              <w:rPr>
                <w:lang w:val="en-US"/>
              </w:rPr>
              <w:t>.</w:t>
            </w:r>
          </w:p>
        </w:tc>
      </w:tr>
    </w:tbl>
    <w:p w14:paraId="203C3DFA" w14:textId="39BCEA0D" w:rsidR="00381248" w:rsidRDefault="00381248"/>
    <w:p w14:paraId="1F6BC0C7" w14:textId="03CF53C9" w:rsidR="00DE0B91" w:rsidRDefault="00DE0B91"/>
    <w:p w14:paraId="4E7F1F1A" w14:textId="4CFC696E" w:rsidR="00DE0B91" w:rsidRDefault="00DE0B91" w:rsidP="002922AB">
      <w:pPr>
        <w:pStyle w:val="Titolo2"/>
        <w:rPr>
          <w:lang w:val="en-US"/>
        </w:rPr>
      </w:pPr>
      <w:r>
        <w:rPr>
          <w:lang w:val="en-US"/>
        </w:rPr>
        <w:t>Prompt 1</w:t>
      </w:r>
    </w:p>
    <w:p w14:paraId="4F26AEA0" w14:textId="2730F275" w:rsidR="002922AB" w:rsidRPr="00DE0B91" w:rsidRDefault="002922AB" w:rsidP="002922AB">
      <w:pPr>
        <w:pStyle w:val="Titolo1"/>
        <w:rPr>
          <w:lang w:val="en-US"/>
        </w:rPr>
      </w:pPr>
      <w:proofErr w:type="spellStart"/>
      <w:r>
        <w:rPr>
          <w:lang w:val="en-US"/>
        </w:rPr>
        <w:t>Traduzione</w:t>
      </w:r>
      <w:proofErr w:type="spellEnd"/>
      <w:r>
        <w:rPr>
          <w:lang w:val="en-US"/>
        </w:rPr>
        <w:t xml:space="preserve"> e </w:t>
      </w:r>
      <w:proofErr w:type="spellStart"/>
      <w:r>
        <w:rPr>
          <w:lang w:val="en-US"/>
        </w:rPr>
        <w:t>adattamento</w:t>
      </w:r>
      <w:proofErr w:type="spellEnd"/>
      <w:r>
        <w:rPr>
          <w:lang w:val="en-US"/>
        </w:rPr>
        <w:t xml:space="preserve"> </w:t>
      </w:r>
      <w:r>
        <w:rPr>
          <w:lang w:val="en-US"/>
        </w:rPr>
        <w:t>2</w:t>
      </w:r>
    </w:p>
    <w:p w14:paraId="31185813" w14:textId="77777777" w:rsidR="002922AB" w:rsidRDefault="002922AB" w:rsidP="002922AB">
      <w:pPr>
        <w:pStyle w:val="Titolo2"/>
        <w:rPr>
          <w:lang w:val="en-US"/>
        </w:rPr>
      </w:pPr>
      <w:r>
        <w:rPr>
          <w:lang w:val="en-US"/>
        </w:rPr>
        <w:t xml:space="preserve">Prompt 1 </w:t>
      </w:r>
    </w:p>
    <w:p w14:paraId="7DD9165D" w14:textId="59732326" w:rsidR="00DE0B91" w:rsidRDefault="00DE0B91" w:rsidP="002922AB">
      <w:pPr>
        <w:pStyle w:val="Nessunaspaziatura"/>
        <w:rPr>
          <w:lang w:val="en-US"/>
        </w:rPr>
      </w:pPr>
      <w:proofErr w:type="spellStart"/>
      <w:r>
        <w:rPr>
          <w:lang w:val="en-US"/>
        </w:rPr>
        <w:t>Traduci</w:t>
      </w:r>
      <w:proofErr w:type="spellEnd"/>
      <w:r>
        <w:rPr>
          <w:lang w:val="en-US"/>
        </w:rPr>
        <w:t xml:space="preserve"> il </w:t>
      </w:r>
      <w:proofErr w:type="spellStart"/>
      <w:r>
        <w:rPr>
          <w:lang w:val="en-US"/>
        </w:rPr>
        <w:t>seguente</w:t>
      </w:r>
      <w:proofErr w:type="spellEnd"/>
      <w:r>
        <w:rPr>
          <w:lang w:val="en-US"/>
        </w:rPr>
        <w:t xml:space="preserve"> testo in </w:t>
      </w:r>
      <w:proofErr w:type="spellStart"/>
      <w:r>
        <w:rPr>
          <w:lang w:val="en-US"/>
        </w:rPr>
        <w:t>italiano</w:t>
      </w:r>
      <w:proofErr w:type="spellEnd"/>
      <w:r>
        <w:rPr>
          <w:lang w:val="en-US"/>
        </w:rPr>
        <w:t xml:space="preserve"> “”” “””</w:t>
      </w:r>
    </w:p>
    <w:p w14:paraId="0C3BD989" w14:textId="77777777" w:rsidR="00DE0B91" w:rsidRDefault="00DE0B91" w:rsidP="00DE0B91">
      <w:pPr>
        <w:pStyle w:val="Corpotesto"/>
        <w:rPr>
          <w:lang w:val="en-US"/>
        </w:rPr>
      </w:pPr>
      <w:r>
        <w:rPr>
          <w:color w:val="8B8B8B"/>
          <w:lang w:val="en-US"/>
        </w:rPr>
        <w:t>Okay, I need to translate this German text into Italian. Let me start by reading through the original to understand the main points.</w:t>
      </w:r>
    </w:p>
    <w:p w14:paraId="6F151809" w14:textId="77777777" w:rsidR="00DE0B91" w:rsidRDefault="00DE0B91" w:rsidP="00DE0B91">
      <w:pPr>
        <w:pStyle w:val="Corpotesto"/>
        <w:spacing w:after="0" w:line="195" w:lineRule="atLeast"/>
        <w:rPr>
          <w:lang w:val="en-US"/>
        </w:rPr>
      </w:pPr>
      <w:r>
        <w:rPr>
          <w:color w:val="8B8B8B"/>
        </w:rPr>
        <w:t xml:space="preserve">The text talks </w:t>
      </w:r>
      <w:proofErr w:type="spellStart"/>
      <w:r>
        <w:rPr>
          <w:color w:val="8B8B8B"/>
        </w:rPr>
        <w:t>about</w:t>
      </w:r>
      <w:proofErr w:type="spellEnd"/>
      <w:r>
        <w:rPr>
          <w:color w:val="8B8B8B"/>
        </w:rPr>
        <w:t xml:space="preserve"> a </w:t>
      </w:r>
      <w:proofErr w:type="spellStart"/>
      <w:r>
        <w:rPr>
          <w:color w:val="8B8B8B"/>
        </w:rPr>
        <w:t>winery</w:t>
      </w:r>
      <w:proofErr w:type="spellEnd"/>
      <w:r>
        <w:rPr>
          <w:color w:val="8B8B8B"/>
        </w:rPr>
        <w:t xml:space="preserve">, </w:t>
      </w:r>
      <w:proofErr w:type="spellStart"/>
      <w:r>
        <w:rPr>
          <w:color w:val="8B8B8B"/>
        </w:rPr>
        <w:t>Weingut</w:t>
      </w:r>
      <w:proofErr w:type="spellEnd"/>
      <w:r>
        <w:rPr>
          <w:color w:val="8B8B8B"/>
        </w:rPr>
        <w:t xml:space="preserve"> </w:t>
      </w:r>
      <w:proofErr w:type="spellStart"/>
      <w:r>
        <w:rPr>
          <w:color w:val="8B8B8B"/>
        </w:rPr>
        <w:t>Hallenbach</w:t>
      </w:r>
      <w:proofErr w:type="spellEnd"/>
      <w:r>
        <w:rPr>
          <w:color w:val="8B8B8B"/>
        </w:rPr>
        <w:t xml:space="preserve">, </w:t>
      </w:r>
      <w:proofErr w:type="spellStart"/>
      <w:r>
        <w:rPr>
          <w:color w:val="8B8B8B"/>
        </w:rPr>
        <w:t>established</w:t>
      </w:r>
      <w:proofErr w:type="spellEnd"/>
      <w:r>
        <w:rPr>
          <w:color w:val="8B8B8B"/>
        </w:rPr>
        <w:t xml:space="preserve"> in 1885, </w:t>
      </w:r>
      <w:proofErr w:type="spellStart"/>
      <w:r>
        <w:rPr>
          <w:color w:val="8B8B8B"/>
        </w:rPr>
        <w:t>now</w:t>
      </w:r>
      <w:proofErr w:type="spellEnd"/>
      <w:r>
        <w:rPr>
          <w:color w:val="8B8B8B"/>
        </w:rPr>
        <w:t xml:space="preserve"> in </w:t>
      </w:r>
      <w:proofErr w:type="spellStart"/>
      <w:r>
        <w:rPr>
          <w:color w:val="8B8B8B"/>
        </w:rPr>
        <w:t>its</w:t>
      </w:r>
      <w:proofErr w:type="spellEnd"/>
      <w:r>
        <w:rPr>
          <w:color w:val="8B8B8B"/>
        </w:rPr>
        <w:t xml:space="preserve"> </w:t>
      </w:r>
      <w:proofErr w:type="spellStart"/>
      <w:r>
        <w:rPr>
          <w:color w:val="8B8B8B"/>
        </w:rPr>
        <w:t>fifth</w:t>
      </w:r>
      <w:proofErr w:type="spellEnd"/>
      <w:r>
        <w:rPr>
          <w:color w:val="8B8B8B"/>
        </w:rPr>
        <w:t xml:space="preserve"> generation. </w:t>
      </w:r>
      <w:proofErr w:type="spellStart"/>
      <w:r>
        <w:rPr>
          <w:color w:val="8B8B8B"/>
        </w:rPr>
        <w:t>They</w:t>
      </w:r>
      <w:proofErr w:type="spellEnd"/>
      <w:r>
        <w:rPr>
          <w:color w:val="8B8B8B"/>
        </w:rPr>
        <w:t xml:space="preserve"> create </w:t>
      </w:r>
      <w:proofErr w:type="spellStart"/>
      <w:r>
        <w:rPr>
          <w:color w:val="8B8B8B"/>
        </w:rPr>
        <w:t>noble</w:t>
      </w:r>
      <w:proofErr w:type="spellEnd"/>
      <w:r>
        <w:rPr>
          <w:color w:val="8B8B8B"/>
        </w:rPr>
        <w:t xml:space="preserve"> </w:t>
      </w:r>
      <w:proofErr w:type="spellStart"/>
      <w:r>
        <w:rPr>
          <w:color w:val="8B8B8B"/>
        </w:rPr>
        <w:t>wines</w:t>
      </w:r>
      <w:proofErr w:type="spellEnd"/>
      <w:r>
        <w:rPr>
          <w:color w:val="8B8B8B"/>
        </w:rPr>
        <w:t xml:space="preserve">, </w:t>
      </w:r>
      <w:proofErr w:type="spellStart"/>
      <w:r>
        <w:rPr>
          <w:color w:val="8B8B8B"/>
        </w:rPr>
        <w:t>recognized</w:t>
      </w:r>
      <w:proofErr w:type="spellEnd"/>
      <w:r>
        <w:rPr>
          <w:color w:val="8B8B8B"/>
        </w:rPr>
        <w:t xml:space="preserve"> </w:t>
      </w:r>
      <w:proofErr w:type="spellStart"/>
      <w:r>
        <w:rPr>
          <w:color w:val="8B8B8B"/>
        </w:rPr>
        <w:t>beyond</w:t>
      </w:r>
      <w:proofErr w:type="spellEnd"/>
      <w:r>
        <w:rPr>
          <w:color w:val="8B8B8B"/>
        </w:rPr>
        <w:t xml:space="preserve"> the </w:t>
      </w:r>
      <w:proofErr w:type="spellStart"/>
      <w:r>
        <w:rPr>
          <w:color w:val="8B8B8B"/>
        </w:rPr>
        <w:t>region</w:t>
      </w:r>
      <w:proofErr w:type="spellEnd"/>
      <w:r>
        <w:rPr>
          <w:color w:val="8B8B8B"/>
        </w:rPr>
        <w:t xml:space="preserve"> due to </w:t>
      </w:r>
      <w:proofErr w:type="spellStart"/>
      <w:r>
        <w:rPr>
          <w:color w:val="8B8B8B"/>
        </w:rPr>
        <w:t>their</w:t>
      </w:r>
      <w:proofErr w:type="spellEnd"/>
      <w:r>
        <w:rPr>
          <w:color w:val="8B8B8B"/>
        </w:rPr>
        <w:t xml:space="preserve"> long </w:t>
      </w:r>
      <w:proofErr w:type="spellStart"/>
      <w:r>
        <w:rPr>
          <w:color w:val="8B8B8B"/>
        </w:rPr>
        <w:t>cellar</w:t>
      </w:r>
      <w:proofErr w:type="spellEnd"/>
      <w:r>
        <w:rPr>
          <w:color w:val="8B8B8B"/>
        </w:rPr>
        <w:t xml:space="preserve"> </w:t>
      </w:r>
      <w:proofErr w:type="spellStart"/>
      <w:r>
        <w:rPr>
          <w:color w:val="8B8B8B"/>
        </w:rPr>
        <w:t>tradition</w:t>
      </w:r>
      <w:proofErr w:type="spellEnd"/>
      <w:r>
        <w:rPr>
          <w:color w:val="8B8B8B"/>
        </w:rPr>
        <w:t xml:space="preserve">. </w:t>
      </w:r>
      <w:proofErr w:type="spellStart"/>
      <w:r>
        <w:rPr>
          <w:color w:val="8B8B8B"/>
        </w:rPr>
        <w:t>They</w:t>
      </w:r>
      <w:proofErr w:type="spellEnd"/>
      <w:r>
        <w:rPr>
          <w:color w:val="8B8B8B"/>
        </w:rPr>
        <w:t xml:space="preserve"> </w:t>
      </w:r>
      <w:proofErr w:type="spellStart"/>
      <w:r>
        <w:rPr>
          <w:color w:val="8B8B8B"/>
        </w:rPr>
        <w:t>cultivate</w:t>
      </w:r>
      <w:proofErr w:type="spellEnd"/>
      <w:r>
        <w:rPr>
          <w:color w:val="8B8B8B"/>
        </w:rPr>
        <w:t xml:space="preserve"> </w:t>
      </w:r>
      <w:proofErr w:type="spellStart"/>
      <w:r>
        <w:rPr>
          <w:color w:val="8B8B8B"/>
        </w:rPr>
        <w:t>steep</w:t>
      </w:r>
      <w:proofErr w:type="spellEnd"/>
      <w:r>
        <w:rPr>
          <w:color w:val="8B8B8B"/>
        </w:rPr>
        <w:t xml:space="preserve"> </w:t>
      </w:r>
      <w:proofErr w:type="spellStart"/>
      <w:r>
        <w:rPr>
          <w:color w:val="8B8B8B"/>
        </w:rPr>
        <w:t>slate</w:t>
      </w:r>
      <w:proofErr w:type="spellEnd"/>
      <w:r>
        <w:rPr>
          <w:color w:val="8B8B8B"/>
        </w:rPr>
        <w:t xml:space="preserve"> </w:t>
      </w:r>
      <w:proofErr w:type="spellStart"/>
      <w:r>
        <w:rPr>
          <w:color w:val="8B8B8B"/>
        </w:rPr>
        <w:t>slopes</w:t>
      </w:r>
      <w:proofErr w:type="spellEnd"/>
      <w:r>
        <w:rPr>
          <w:color w:val="8B8B8B"/>
        </w:rPr>
        <w:t xml:space="preserve"> in the best </w:t>
      </w:r>
      <w:proofErr w:type="spellStart"/>
      <w:r>
        <w:rPr>
          <w:color w:val="8B8B8B"/>
        </w:rPr>
        <w:t>areas</w:t>
      </w:r>
      <w:proofErr w:type="spellEnd"/>
      <w:r>
        <w:rPr>
          <w:color w:val="8B8B8B"/>
        </w:rPr>
        <w:t xml:space="preserve"> of Zell, with 4.5 </w:t>
      </w:r>
      <w:proofErr w:type="spellStart"/>
      <w:r>
        <w:rPr>
          <w:color w:val="8B8B8B"/>
        </w:rPr>
        <w:t>hectares</w:t>
      </w:r>
      <w:proofErr w:type="spellEnd"/>
      <w:r>
        <w:rPr>
          <w:color w:val="8B8B8B"/>
        </w:rPr>
        <w:t xml:space="preserve"> of </w:t>
      </w:r>
      <w:proofErr w:type="spellStart"/>
      <w:r>
        <w:rPr>
          <w:color w:val="8B8B8B"/>
        </w:rPr>
        <w:t>vineyards</w:t>
      </w:r>
      <w:proofErr w:type="spellEnd"/>
      <w:r>
        <w:rPr>
          <w:color w:val="8B8B8B"/>
        </w:rPr>
        <w:t xml:space="preserve"> </w:t>
      </w:r>
      <w:proofErr w:type="spellStart"/>
      <w:r>
        <w:rPr>
          <w:color w:val="8B8B8B"/>
        </w:rPr>
        <w:t>mainly</w:t>
      </w:r>
      <w:proofErr w:type="spellEnd"/>
      <w:r>
        <w:rPr>
          <w:color w:val="8B8B8B"/>
        </w:rPr>
        <w:t xml:space="preserve"> </w:t>
      </w:r>
      <w:proofErr w:type="spellStart"/>
      <w:r>
        <w:rPr>
          <w:color w:val="8B8B8B"/>
        </w:rPr>
        <w:t>growing</w:t>
      </w:r>
      <w:proofErr w:type="spellEnd"/>
      <w:r>
        <w:rPr>
          <w:color w:val="8B8B8B"/>
        </w:rPr>
        <w:t xml:space="preserve"> Riesling, </w:t>
      </w:r>
      <w:proofErr w:type="spellStart"/>
      <w:r>
        <w:rPr>
          <w:color w:val="8B8B8B"/>
        </w:rPr>
        <w:t>along</w:t>
      </w:r>
      <w:proofErr w:type="spellEnd"/>
      <w:r>
        <w:rPr>
          <w:color w:val="8B8B8B"/>
        </w:rPr>
        <w:t xml:space="preserve"> with </w:t>
      </w:r>
      <w:proofErr w:type="spellStart"/>
      <w:r>
        <w:rPr>
          <w:color w:val="8B8B8B"/>
        </w:rPr>
        <w:t>Spätburgunder</w:t>
      </w:r>
      <w:proofErr w:type="spellEnd"/>
      <w:r>
        <w:rPr>
          <w:color w:val="8B8B8B"/>
        </w:rPr>
        <w:t xml:space="preserve"> and </w:t>
      </w:r>
      <w:proofErr w:type="spellStart"/>
      <w:r>
        <w:rPr>
          <w:color w:val="8B8B8B"/>
        </w:rPr>
        <w:t>Dornfelder</w:t>
      </w:r>
      <w:proofErr w:type="spellEnd"/>
      <w:r>
        <w:rPr>
          <w:color w:val="8B8B8B"/>
        </w:rPr>
        <w:t xml:space="preserve">. Riesling </w:t>
      </w:r>
      <w:proofErr w:type="spellStart"/>
      <w:r>
        <w:rPr>
          <w:color w:val="8B8B8B"/>
        </w:rPr>
        <w:t>is</w:t>
      </w:r>
      <w:proofErr w:type="spellEnd"/>
      <w:r>
        <w:rPr>
          <w:color w:val="8B8B8B"/>
        </w:rPr>
        <w:t xml:space="preserve"> </w:t>
      </w:r>
      <w:proofErr w:type="spellStart"/>
      <w:r>
        <w:rPr>
          <w:color w:val="8B8B8B"/>
        </w:rPr>
        <w:t>highlighted</w:t>
      </w:r>
      <w:proofErr w:type="spellEnd"/>
      <w:r>
        <w:rPr>
          <w:color w:val="8B8B8B"/>
        </w:rPr>
        <w:t xml:space="preserve"> </w:t>
      </w:r>
      <w:proofErr w:type="spellStart"/>
      <w:r>
        <w:rPr>
          <w:color w:val="8B8B8B"/>
        </w:rPr>
        <w:t>as</w:t>
      </w:r>
      <w:proofErr w:type="spellEnd"/>
      <w:r>
        <w:rPr>
          <w:color w:val="8B8B8B"/>
        </w:rPr>
        <w:t xml:space="preserve"> the </w:t>
      </w:r>
      <w:proofErr w:type="spellStart"/>
      <w:r>
        <w:rPr>
          <w:color w:val="8B8B8B"/>
        </w:rPr>
        <w:t>finest</w:t>
      </w:r>
      <w:proofErr w:type="spellEnd"/>
      <w:r>
        <w:rPr>
          <w:color w:val="8B8B8B"/>
        </w:rPr>
        <w:t xml:space="preserve"> white </w:t>
      </w:r>
      <w:proofErr w:type="spellStart"/>
      <w:r>
        <w:rPr>
          <w:color w:val="8B8B8B"/>
        </w:rPr>
        <w:t>wine</w:t>
      </w:r>
      <w:proofErr w:type="spellEnd"/>
      <w:r>
        <w:rPr>
          <w:color w:val="8B8B8B"/>
        </w:rPr>
        <w:t xml:space="preserve"> </w:t>
      </w:r>
      <w:proofErr w:type="spellStart"/>
      <w:r>
        <w:rPr>
          <w:color w:val="8B8B8B"/>
        </w:rPr>
        <w:t>variety</w:t>
      </w:r>
      <w:proofErr w:type="spellEnd"/>
      <w:r>
        <w:rPr>
          <w:color w:val="8B8B8B"/>
        </w:rPr>
        <w:t xml:space="preserve"> in the world, </w:t>
      </w:r>
      <w:proofErr w:type="spellStart"/>
      <w:r>
        <w:rPr>
          <w:color w:val="8B8B8B"/>
        </w:rPr>
        <w:t>forming</w:t>
      </w:r>
      <w:proofErr w:type="spellEnd"/>
      <w:r>
        <w:rPr>
          <w:color w:val="8B8B8B"/>
        </w:rPr>
        <w:t xml:space="preserve"> the </w:t>
      </w:r>
      <w:proofErr w:type="spellStart"/>
      <w:r>
        <w:rPr>
          <w:color w:val="8B8B8B"/>
        </w:rPr>
        <w:t>basis</w:t>
      </w:r>
      <w:proofErr w:type="spellEnd"/>
      <w:r>
        <w:rPr>
          <w:color w:val="8B8B8B"/>
        </w:rPr>
        <w:t xml:space="preserve"> of </w:t>
      </w:r>
      <w:proofErr w:type="spellStart"/>
      <w:r>
        <w:rPr>
          <w:color w:val="8B8B8B"/>
        </w:rPr>
        <w:t>their</w:t>
      </w:r>
      <w:proofErr w:type="spellEnd"/>
      <w:r>
        <w:rPr>
          <w:color w:val="8B8B8B"/>
        </w:rPr>
        <w:t xml:space="preserve"> fine </w:t>
      </w:r>
      <w:proofErr w:type="spellStart"/>
      <w:r>
        <w:rPr>
          <w:color w:val="8B8B8B"/>
        </w:rPr>
        <w:t>wines</w:t>
      </w:r>
      <w:proofErr w:type="spellEnd"/>
      <w:r>
        <w:rPr>
          <w:color w:val="8B8B8B"/>
        </w:rPr>
        <w:t>.</w:t>
      </w:r>
    </w:p>
    <w:p w14:paraId="1748051D" w14:textId="77777777" w:rsidR="00DE0B91" w:rsidRDefault="00DE0B91" w:rsidP="00DE0B91">
      <w:pPr>
        <w:pStyle w:val="Corpotesto"/>
        <w:spacing w:after="0" w:line="195" w:lineRule="atLeast"/>
        <w:rPr>
          <w:lang w:val="en-US"/>
        </w:rPr>
      </w:pPr>
      <w:r>
        <w:rPr>
          <w:color w:val="8B8B8B"/>
        </w:rPr>
        <w:t xml:space="preserve">First, I </w:t>
      </w:r>
      <w:proofErr w:type="spellStart"/>
      <w:r>
        <w:rPr>
          <w:color w:val="8B8B8B"/>
        </w:rPr>
        <w:t>should</w:t>
      </w:r>
      <w:proofErr w:type="spellEnd"/>
      <w:r>
        <w:rPr>
          <w:color w:val="8B8B8B"/>
        </w:rPr>
        <w:t xml:space="preserve"> </w:t>
      </w:r>
      <w:proofErr w:type="spellStart"/>
      <w:r>
        <w:rPr>
          <w:color w:val="8B8B8B"/>
        </w:rPr>
        <w:t>translate</w:t>
      </w:r>
      <w:proofErr w:type="spellEnd"/>
      <w:r>
        <w:rPr>
          <w:color w:val="8B8B8B"/>
        </w:rPr>
        <w:t xml:space="preserve"> the slogan "</w:t>
      </w:r>
      <w:proofErr w:type="spellStart"/>
      <w:r>
        <w:rPr>
          <w:color w:val="8B8B8B"/>
        </w:rPr>
        <w:t>Tradition</w:t>
      </w:r>
      <w:proofErr w:type="spellEnd"/>
      <w:r>
        <w:rPr>
          <w:color w:val="8B8B8B"/>
        </w:rPr>
        <w:t xml:space="preserve">, die man </w:t>
      </w:r>
      <w:proofErr w:type="spellStart"/>
      <w:r>
        <w:rPr>
          <w:color w:val="8B8B8B"/>
        </w:rPr>
        <w:t>schmeckt</w:t>
      </w:r>
      <w:proofErr w:type="spellEnd"/>
      <w:r>
        <w:rPr>
          <w:color w:val="8B8B8B"/>
        </w:rPr>
        <w:t xml:space="preserve">." </w:t>
      </w:r>
      <w:proofErr w:type="spellStart"/>
      <w:r>
        <w:rPr>
          <w:color w:val="8B8B8B"/>
        </w:rPr>
        <w:t>Maybe</w:t>
      </w:r>
      <w:proofErr w:type="spellEnd"/>
      <w:r>
        <w:rPr>
          <w:color w:val="8B8B8B"/>
        </w:rPr>
        <w:t xml:space="preserve"> "Tradizione che si gusta." </w:t>
      </w:r>
      <w:proofErr w:type="spellStart"/>
      <w:r>
        <w:rPr>
          <w:color w:val="8B8B8B"/>
        </w:rPr>
        <w:t>That</w:t>
      </w:r>
      <w:proofErr w:type="spellEnd"/>
      <w:r>
        <w:rPr>
          <w:color w:val="8B8B8B"/>
        </w:rPr>
        <w:t xml:space="preserve"> sounds good. "</w:t>
      </w:r>
      <w:proofErr w:type="spellStart"/>
      <w:r>
        <w:rPr>
          <w:color w:val="8B8B8B"/>
        </w:rPr>
        <w:t>Seit</w:t>
      </w:r>
      <w:proofErr w:type="spellEnd"/>
      <w:r>
        <w:rPr>
          <w:color w:val="8B8B8B"/>
        </w:rPr>
        <w:t xml:space="preserve"> 1885 </w:t>
      </w:r>
      <w:proofErr w:type="spellStart"/>
      <w:r>
        <w:rPr>
          <w:color w:val="8B8B8B"/>
        </w:rPr>
        <w:t>werden</w:t>
      </w:r>
      <w:proofErr w:type="spellEnd"/>
      <w:r>
        <w:rPr>
          <w:color w:val="8B8B8B"/>
        </w:rPr>
        <w:t xml:space="preserve"> </w:t>
      </w:r>
      <w:proofErr w:type="spellStart"/>
      <w:r>
        <w:rPr>
          <w:color w:val="8B8B8B"/>
        </w:rPr>
        <w:t>im</w:t>
      </w:r>
      <w:proofErr w:type="spellEnd"/>
      <w:r>
        <w:rPr>
          <w:color w:val="8B8B8B"/>
        </w:rPr>
        <w:t xml:space="preserve"> </w:t>
      </w:r>
      <w:proofErr w:type="spellStart"/>
      <w:r>
        <w:rPr>
          <w:color w:val="8B8B8B"/>
        </w:rPr>
        <w:t>Weingut</w:t>
      </w:r>
      <w:proofErr w:type="spellEnd"/>
      <w:r>
        <w:rPr>
          <w:color w:val="8B8B8B"/>
        </w:rPr>
        <w:t xml:space="preserve"> </w:t>
      </w:r>
      <w:proofErr w:type="spellStart"/>
      <w:r>
        <w:rPr>
          <w:color w:val="8B8B8B"/>
        </w:rPr>
        <w:t>Hallenbach</w:t>
      </w:r>
      <w:proofErr w:type="spellEnd"/>
      <w:r>
        <w:rPr>
          <w:color w:val="8B8B8B"/>
        </w:rPr>
        <w:t xml:space="preserve">..." </w:t>
      </w:r>
      <w:proofErr w:type="spellStart"/>
      <w:r>
        <w:rPr>
          <w:color w:val="8B8B8B"/>
        </w:rPr>
        <w:t>translates</w:t>
      </w:r>
      <w:proofErr w:type="spellEnd"/>
      <w:r>
        <w:rPr>
          <w:color w:val="8B8B8B"/>
        </w:rPr>
        <w:t xml:space="preserve"> to "Dal 1885, la cantina </w:t>
      </w:r>
      <w:proofErr w:type="spellStart"/>
      <w:r>
        <w:rPr>
          <w:color w:val="8B8B8B"/>
        </w:rPr>
        <w:lastRenderedPageBreak/>
        <w:t>Hallenbach</w:t>
      </w:r>
      <w:proofErr w:type="spellEnd"/>
      <w:r>
        <w:rPr>
          <w:color w:val="8B8B8B"/>
        </w:rPr>
        <w:t xml:space="preserve">..." </w:t>
      </w:r>
      <w:proofErr w:type="spellStart"/>
      <w:r>
        <w:rPr>
          <w:color w:val="8B8B8B"/>
        </w:rPr>
        <w:t>since</w:t>
      </w:r>
      <w:proofErr w:type="spellEnd"/>
      <w:r>
        <w:rPr>
          <w:color w:val="8B8B8B"/>
        </w:rPr>
        <w:t xml:space="preserve"> "</w:t>
      </w:r>
      <w:proofErr w:type="spellStart"/>
      <w:r>
        <w:rPr>
          <w:color w:val="8B8B8B"/>
        </w:rPr>
        <w:t>Weingut</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winery</w:t>
      </w:r>
      <w:proofErr w:type="spellEnd"/>
      <w:r>
        <w:rPr>
          <w:color w:val="8B8B8B"/>
        </w:rPr>
        <w:t xml:space="preserve"> or cantina. "</w:t>
      </w:r>
      <w:proofErr w:type="spellStart"/>
      <w:r>
        <w:rPr>
          <w:color w:val="8B8B8B"/>
        </w:rPr>
        <w:t>Nun</w:t>
      </w:r>
      <w:proofErr w:type="spellEnd"/>
      <w:r>
        <w:rPr>
          <w:color w:val="8B8B8B"/>
        </w:rPr>
        <w:t xml:space="preserve"> </w:t>
      </w:r>
      <w:proofErr w:type="spellStart"/>
      <w:r>
        <w:rPr>
          <w:color w:val="8B8B8B"/>
        </w:rPr>
        <w:t>schon</w:t>
      </w:r>
      <w:proofErr w:type="spellEnd"/>
      <w:r>
        <w:rPr>
          <w:color w:val="8B8B8B"/>
        </w:rPr>
        <w:t xml:space="preserve"> in </w:t>
      </w:r>
      <w:proofErr w:type="spellStart"/>
      <w:r>
        <w:rPr>
          <w:color w:val="8B8B8B"/>
        </w:rPr>
        <w:t>der</w:t>
      </w:r>
      <w:proofErr w:type="spellEnd"/>
      <w:r>
        <w:rPr>
          <w:color w:val="8B8B8B"/>
        </w:rPr>
        <w:t xml:space="preserve"> </w:t>
      </w:r>
      <w:proofErr w:type="spellStart"/>
      <w:r>
        <w:rPr>
          <w:color w:val="8B8B8B"/>
        </w:rPr>
        <w:t>fünften</w:t>
      </w:r>
      <w:proofErr w:type="spellEnd"/>
      <w:r>
        <w:rPr>
          <w:color w:val="8B8B8B"/>
        </w:rPr>
        <w:t xml:space="preserve"> Generation" </w:t>
      </w:r>
      <w:proofErr w:type="spellStart"/>
      <w:r>
        <w:rPr>
          <w:color w:val="8B8B8B"/>
        </w:rPr>
        <w:t>becomes</w:t>
      </w:r>
      <w:proofErr w:type="spellEnd"/>
      <w:r>
        <w:rPr>
          <w:color w:val="8B8B8B"/>
        </w:rPr>
        <w:t xml:space="preserve"> "giunta alla quinta generazione."</w:t>
      </w:r>
    </w:p>
    <w:p w14:paraId="40F8D61E" w14:textId="77777777" w:rsidR="00DE0B91" w:rsidRDefault="00DE0B91" w:rsidP="00DE0B91">
      <w:pPr>
        <w:pStyle w:val="Corpotesto"/>
        <w:spacing w:after="0" w:line="195" w:lineRule="atLeast"/>
        <w:rPr>
          <w:lang w:val="en-US"/>
        </w:rPr>
      </w:pPr>
      <w:r>
        <w:rPr>
          <w:color w:val="8B8B8B"/>
        </w:rPr>
        <w:t>"</w:t>
      </w:r>
      <w:proofErr w:type="spellStart"/>
      <w:r>
        <w:rPr>
          <w:color w:val="8B8B8B"/>
        </w:rPr>
        <w:t>Edle</w:t>
      </w:r>
      <w:proofErr w:type="spellEnd"/>
      <w:r>
        <w:rPr>
          <w:color w:val="8B8B8B"/>
        </w:rPr>
        <w:t xml:space="preserve"> </w:t>
      </w:r>
      <w:proofErr w:type="spellStart"/>
      <w:r>
        <w:rPr>
          <w:color w:val="8B8B8B"/>
        </w:rPr>
        <w:t>Weine</w:t>
      </w:r>
      <w:proofErr w:type="spellEnd"/>
      <w:r>
        <w:rPr>
          <w:color w:val="8B8B8B"/>
        </w:rPr>
        <w:t xml:space="preserve"> </w:t>
      </w:r>
      <w:proofErr w:type="spellStart"/>
      <w:r>
        <w:rPr>
          <w:color w:val="8B8B8B"/>
        </w:rPr>
        <w:t>geschaffen</w:t>
      </w:r>
      <w:proofErr w:type="spellEnd"/>
      <w:r>
        <w:rPr>
          <w:color w:val="8B8B8B"/>
        </w:rPr>
        <w:t xml:space="preserve">" </w:t>
      </w:r>
      <w:proofErr w:type="spellStart"/>
      <w:r>
        <w:rPr>
          <w:color w:val="8B8B8B"/>
        </w:rPr>
        <w:t>is</w:t>
      </w:r>
      <w:proofErr w:type="spellEnd"/>
      <w:r>
        <w:rPr>
          <w:color w:val="8B8B8B"/>
        </w:rPr>
        <w:t xml:space="preserve"> "produce vini pregiati." "</w:t>
      </w:r>
      <w:proofErr w:type="spellStart"/>
      <w:r>
        <w:rPr>
          <w:color w:val="8B8B8B"/>
        </w:rPr>
        <w:t>Durch</w:t>
      </w:r>
      <w:proofErr w:type="spellEnd"/>
      <w:r>
        <w:rPr>
          <w:color w:val="8B8B8B"/>
        </w:rPr>
        <w:t xml:space="preserve"> </w:t>
      </w:r>
      <w:proofErr w:type="spellStart"/>
      <w:r>
        <w:rPr>
          <w:color w:val="8B8B8B"/>
        </w:rPr>
        <w:t>diese</w:t>
      </w:r>
      <w:proofErr w:type="spellEnd"/>
      <w:r>
        <w:rPr>
          <w:color w:val="8B8B8B"/>
        </w:rPr>
        <w:t xml:space="preserve"> lange </w:t>
      </w:r>
      <w:proofErr w:type="spellStart"/>
      <w:r>
        <w:rPr>
          <w:color w:val="8B8B8B"/>
        </w:rPr>
        <w:t>kellerwirtschaftliche</w:t>
      </w:r>
      <w:proofErr w:type="spellEnd"/>
      <w:r>
        <w:rPr>
          <w:color w:val="8B8B8B"/>
        </w:rPr>
        <w:t xml:space="preserve"> </w:t>
      </w:r>
      <w:proofErr w:type="spellStart"/>
      <w:r>
        <w:rPr>
          <w:color w:val="8B8B8B"/>
        </w:rPr>
        <w:t>Tradition</w:t>
      </w:r>
      <w:proofErr w:type="spellEnd"/>
      <w:r>
        <w:rPr>
          <w:color w:val="8B8B8B"/>
        </w:rPr>
        <w:t xml:space="preserve"> </w:t>
      </w:r>
      <w:proofErr w:type="spellStart"/>
      <w:r>
        <w:rPr>
          <w:color w:val="8B8B8B"/>
        </w:rPr>
        <w:t>erfuhr</w:t>
      </w:r>
      <w:proofErr w:type="spellEnd"/>
      <w:r>
        <w:rPr>
          <w:color w:val="8B8B8B"/>
        </w:rPr>
        <w:t xml:space="preserve"> </w:t>
      </w:r>
      <w:proofErr w:type="spellStart"/>
      <w:r>
        <w:rPr>
          <w:color w:val="8B8B8B"/>
        </w:rPr>
        <w:t>das</w:t>
      </w:r>
      <w:proofErr w:type="spellEnd"/>
      <w:r>
        <w:rPr>
          <w:color w:val="8B8B8B"/>
        </w:rPr>
        <w:t xml:space="preserve"> </w:t>
      </w:r>
      <w:proofErr w:type="spellStart"/>
      <w:r>
        <w:rPr>
          <w:color w:val="8B8B8B"/>
        </w:rPr>
        <w:t>Weingut</w:t>
      </w:r>
      <w:proofErr w:type="spellEnd"/>
      <w:r>
        <w:rPr>
          <w:color w:val="8B8B8B"/>
        </w:rPr>
        <w:t xml:space="preserve"> </w:t>
      </w:r>
      <w:proofErr w:type="spellStart"/>
      <w:r>
        <w:rPr>
          <w:color w:val="8B8B8B"/>
        </w:rPr>
        <w:t>überregionale</w:t>
      </w:r>
      <w:proofErr w:type="spellEnd"/>
      <w:r>
        <w:rPr>
          <w:color w:val="8B8B8B"/>
        </w:rPr>
        <w:t xml:space="preserve"> </w:t>
      </w:r>
      <w:proofErr w:type="spellStart"/>
      <w:r>
        <w:rPr>
          <w:color w:val="8B8B8B"/>
        </w:rPr>
        <w:t>Anerkennung</w:t>
      </w:r>
      <w:proofErr w:type="spellEnd"/>
      <w:r>
        <w:rPr>
          <w:color w:val="8B8B8B"/>
        </w:rPr>
        <w:t>." Here, "</w:t>
      </w:r>
      <w:proofErr w:type="spellStart"/>
      <w:r>
        <w:rPr>
          <w:color w:val="8B8B8B"/>
        </w:rPr>
        <w:t>kellerwirtschaftliche</w:t>
      </w:r>
      <w:proofErr w:type="spellEnd"/>
      <w:r>
        <w:rPr>
          <w:color w:val="8B8B8B"/>
        </w:rPr>
        <w:t xml:space="preserve">" </w:t>
      </w:r>
      <w:proofErr w:type="spellStart"/>
      <w:r>
        <w:rPr>
          <w:color w:val="8B8B8B"/>
        </w:rPr>
        <w:t>refers</w:t>
      </w:r>
      <w:proofErr w:type="spellEnd"/>
      <w:r>
        <w:rPr>
          <w:color w:val="8B8B8B"/>
        </w:rPr>
        <w:t xml:space="preserve"> to </w:t>
      </w:r>
      <w:proofErr w:type="spellStart"/>
      <w:r>
        <w:rPr>
          <w:color w:val="8B8B8B"/>
        </w:rPr>
        <w:t>cellar</w:t>
      </w:r>
      <w:proofErr w:type="spellEnd"/>
      <w:r>
        <w:rPr>
          <w:color w:val="8B8B8B"/>
        </w:rPr>
        <w:t xml:space="preserve"> or </w:t>
      </w:r>
      <w:proofErr w:type="spellStart"/>
      <w:r>
        <w:rPr>
          <w:color w:val="8B8B8B"/>
        </w:rPr>
        <w:t>winemaking</w:t>
      </w:r>
      <w:proofErr w:type="spellEnd"/>
      <w:r>
        <w:rPr>
          <w:color w:val="8B8B8B"/>
        </w:rPr>
        <w:t xml:space="preserve"> </w:t>
      </w:r>
      <w:proofErr w:type="spellStart"/>
      <w:r>
        <w:rPr>
          <w:color w:val="8B8B8B"/>
        </w:rPr>
        <w:t>tradition</w:t>
      </w:r>
      <w:proofErr w:type="spellEnd"/>
      <w:r>
        <w:rPr>
          <w:color w:val="8B8B8B"/>
        </w:rPr>
        <w:t>. So "Grazie a questa lunga tradizione enologica, la cantina ha ottenuto riconoscimenti oltre i confini regionali."</w:t>
      </w:r>
    </w:p>
    <w:p w14:paraId="253B19A9" w14:textId="77777777" w:rsidR="00DE0B91" w:rsidRDefault="00DE0B91" w:rsidP="00DE0B91">
      <w:pPr>
        <w:pStyle w:val="Corpotesto"/>
        <w:spacing w:after="0" w:line="195" w:lineRule="atLeast"/>
        <w:rPr>
          <w:lang w:val="en-US"/>
        </w:rPr>
      </w:pPr>
      <w:r>
        <w:rPr>
          <w:color w:val="8B8B8B"/>
        </w:rPr>
        <w:t>Next: "</w:t>
      </w:r>
      <w:proofErr w:type="spellStart"/>
      <w:r>
        <w:rPr>
          <w:color w:val="8B8B8B"/>
        </w:rPr>
        <w:t>Wir</w:t>
      </w:r>
      <w:proofErr w:type="spellEnd"/>
      <w:r>
        <w:rPr>
          <w:color w:val="8B8B8B"/>
        </w:rPr>
        <w:t xml:space="preserve"> </w:t>
      </w:r>
      <w:proofErr w:type="spellStart"/>
      <w:r>
        <w:rPr>
          <w:color w:val="8B8B8B"/>
        </w:rPr>
        <w:t>bewirtschaften</w:t>
      </w:r>
      <w:proofErr w:type="spellEnd"/>
      <w:r>
        <w:rPr>
          <w:color w:val="8B8B8B"/>
        </w:rPr>
        <w:t xml:space="preserve"> </w:t>
      </w:r>
      <w:proofErr w:type="spellStart"/>
      <w:r>
        <w:rPr>
          <w:color w:val="8B8B8B"/>
        </w:rPr>
        <w:t>ausschließlich</w:t>
      </w:r>
      <w:proofErr w:type="spellEnd"/>
      <w:r>
        <w:rPr>
          <w:color w:val="8B8B8B"/>
        </w:rPr>
        <w:t xml:space="preserve"> </w:t>
      </w:r>
      <w:proofErr w:type="spellStart"/>
      <w:r>
        <w:rPr>
          <w:color w:val="8B8B8B"/>
        </w:rPr>
        <w:t>schieferdurchsetzte</w:t>
      </w:r>
      <w:proofErr w:type="spellEnd"/>
      <w:r>
        <w:rPr>
          <w:color w:val="8B8B8B"/>
        </w:rPr>
        <w:t xml:space="preserve"> </w:t>
      </w:r>
      <w:proofErr w:type="spellStart"/>
      <w:r>
        <w:rPr>
          <w:color w:val="8B8B8B"/>
        </w:rPr>
        <w:t>Steilhänge</w:t>
      </w:r>
      <w:proofErr w:type="spellEnd"/>
      <w:r>
        <w:rPr>
          <w:color w:val="8B8B8B"/>
        </w:rPr>
        <w:t xml:space="preserve"> in </w:t>
      </w:r>
      <w:proofErr w:type="spellStart"/>
      <w:r>
        <w:rPr>
          <w:color w:val="8B8B8B"/>
        </w:rPr>
        <w:t>den</w:t>
      </w:r>
      <w:proofErr w:type="spellEnd"/>
      <w:r>
        <w:rPr>
          <w:color w:val="8B8B8B"/>
        </w:rPr>
        <w:t xml:space="preserve"> </w:t>
      </w:r>
      <w:proofErr w:type="spellStart"/>
      <w:r>
        <w:rPr>
          <w:color w:val="8B8B8B"/>
        </w:rPr>
        <w:t>besten</w:t>
      </w:r>
      <w:proofErr w:type="spellEnd"/>
      <w:r>
        <w:rPr>
          <w:color w:val="8B8B8B"/>
        </w:rPr>
        <w:t xml:space="preserve"> </w:t>
      </w:r>
      <w:proofErr w:type="spellStart"/>
      <w:r>
        <w:rPr>
          <w:color w:val="8B8B8B"/>
        </w:rPr>
        <w:t>Lagen</w:t>
      </w:r>
      <w:proofErr w:type="spellEnd"/>
      <w:r>
        <w:rPr>
          <w:color w:val="8B8B8B"/>
        </w:rPr>
        <w:t xml:space="preserve"> von Zell." "</w:t>
      </w:r>
      <w:proofErr w:type="spellStart"/>
      <w:r>
        <w:rPr>
          <w:color w:val="8B8B8B"/>
        </w:rPr>
        <w:t>Schieferdurchsetzte</w:t>
      </w:r>
      <w:proofErr w:type="spellEnd"/>
      <w:r>
        <w:rPr>
          <w:color w:val="8B8B8B"/>
        </w:rPr>
        <w:t xml:space="preserve">" </w:t>
      </w:r>
      <w:proofErr w:type="spellStart"/>
      <w:r>
        <w:rPr>
          <w:color w:val="8B8B8B"/>
        </w:rPr>
        <w:t>means</w:t>
      </w:r>
      <w:proofErr w:type="spellEnd"/>
      <w:r>
        <w:rPr>
          <w:color w:val="8B8B8B"/>
        </w:rPr>
        <w:t xml:space="preserve"> </w:t>
      </w:r>
      <w:proofErr w:type="spellStart"/>
      <w:r>
        <w:rPr>
          <w:color w:val="8B8B8B"/>
        </w:rPr>
        <w:t>interspersed</w:t>
      </w:r>
      <w:proofErr w:type="spellEnd"/>
      <w:r>
        <w:rPr>
          <w:color w:val="8B8B8B"/>
        </w:rPr>
        <w:t xml:space="preserve"> with </w:t>
      </w:r>
      <w:proofErr w:type="spellStart"/>
      <w:r>
        <w:rPr>
          <w:color w:val="8B8B8B"/>
        </w:rPr>
        <w:t>slate</w:t>
      </w:r>
      <w:proofErr w:type="spellEnd"/>
      <w:r>
        <w:rPr>
          <w:color w:val="8B8B8B"/>
        </w:rPr>
        <w:t>. So, "Coltiviamo esclusivamente ripidi pendii ricchi di scisto nelle migliori zone di Zell." "</w:t>
      </w:r>
      <w:proofErr w:type="spellStart"/>
      <w:r>
        <w:rPr>
          <w:color w:val="8B8B8B"/>
        </w:rPr>
        <w:t>Steilhänge</w:t>
      </w:r>
      <w:proofErr w:type="spellEnd"/>
      <w:r>
        <w:rPr>
          <w:color w:val="8B8B8B"/>
        </w:rPr>
        <w:t xml:space="preserve">" are </w:t>
      </w:r>
      <w:proofErr w:type="spellStart"/>
      <w:r>
        <w:rPr>
          <w:color w:val="8B8B8B"/>
        </w:rPr>
        <w:t>steep</w:t>
      </w:r>
      <w:proofErr w:type="spellEnd"/>
      <w:r>
        <w:rPr>
          <w:color w:val="8B8B8B"/>
        </w:rPr>
        <w:t xml:space="preserve"> </w:t>
      </w:r>
      <w:proofErr w:type="spellStart"/>
      <w:r>
        <w:rPr>
          <w:color w:val="8B8B8B"/>
        </w:rPr>
        <w:t>slopes</w:t>
      </w:r>
      <w:proofErr w:type="spellEnd"/>
      <w:r>
        <w:rPr>
          <w:color w:val="8B8B8B"/>
        </w:rPr>
        <w:t>, "</w:t>
      </w:r>
      <w:proofErr w:type="spellStart"/>
      <w:r>
        <w:rPr>
          <w:color w:val="8B8B8B"/>
        </w:rPr>
        <w:t>beste</w:t>
      </w:r>
      <w:proofErr w:type="spellEnd"/>
      <w:r>
        <w:rPr>
          <w:color w:val="8B8B8B"/>
        </w:rPr>
        <w:t xml:space="preserve"> </w:t>
      </w:r>
      <w:proofErr w:type="spellStart"/>
      <w:r>
        <w:rPr>
          <w:color w:val="8B8B8B"/>
        </w:rPr>
        <w:t>Lagen</w:t>
      </w:r>
      <w:proofErr w:type="spellEnd"/>
      <w:r>
        <w:rPr>
          <w:color w:val="8B8B8B"/>
        </w:rPr>
        <w:t>" best locations.</w:t>
      </w:r>
    </w:p>
    <w:p w14:paraId="67543D49" w14:textId="77777777" w:rsidR="00DE0B91" w:rsidRDefault="00DE0B91" w:rsidP="00DE0B91">
      <w:pPr>
        <w:pStyle w:val="Corpotesto"/>
        <w:spacing w:after="0" w:line="195" w:lineRule="atLeast"/>
        <w:rPr>
          <w:lang w:val="en-US"/>
        </w:rPr>
      </w:pPr>
      <w:r>
        <w:rPr>
          <w:color w:val="8B8B8B"/>
        </w:rPr>
        <w:t>"</w:t>
      </w:r>
      <w:proofErr w:type="spellStart"/>
      <w:r>
        <w:rPr>
          <w:color w:val="8B8B8B"/>
        </w:rPr>
        <w:t>Das</w:t>
      </w:r>
      <w:proofErr w:type="spellEnd"/>
      <w:r>
        <w:rPr>
          <w:color w:val="8B8B8B"/>
        </w:rPr>
        <w:t xml:space="preserve"> </w:t>
      </w:r>
      <w:proofErr w:type="spellStart"/>
      <w:r>
        <w:rPr>
          <w:color w:val="8B8B8B"/>
        </w:rPr>
        <w:t>Weingut</w:t>
      </w:r>
      <w:proofErr w:type="spellEnd"/>
      <w:r>
        <w:rPr>
          <w:color w:val="8B8B8B"/>
        </w:rPr>
        <w:t xml:space="preserve"> </w:t>
      </w:r>
      <w:proofErr w:type="spellStart"/>
      <w:r>
        <w:rPr>
          <w:color w:val="8B8B8B"/>
        </w:rPr>
        <w:t>umfasst</w:t>
      </w:r>
      <w:proofErr w:type="spellEnd"/>
      <w:r>
        <w:rPr>
          <w:color w:val="8B8B8B"/>
        </w:rPr>
        <w:t xml:space="preserve"> </w:t>
      </w:r>
      <w:proofErr w:type="spellStart"/>
      <w:r>
        <w:rPr>
          <w:color w:val="8B8B8B"/>
        </w:rPr>
        <w:t>insgesamt</w:t>
      </w:r>
      <w:proofErr w:type="spellEnd"/>
      <w:r>
        <w:rPr>
          <w:color w:val="8B8B8B"/>
        </w:rPr>
        <w:t xml:space="preserve"> 4,5 </w:t>
      </w:r>
      <w:proofErr w:type="spellStart"/>
      <w:r>
        <w:rPr>
          <w:color w:val="8B8B8B"/>
        </w:rPr>
        <w:t>Hektar</w:t>
      </w:r>
      <w:proofErr w:type="spellEnd"/>
      <w:r>
        <w:rPr>
          <w:color w:val="8B8B8B"/>
        </w:rPr>
        <w:t xml:space="preserve"> </w:t>
      </w:r>
      <w:proofErr w:type="spellStart"/>
      <w:r>
        <w:rPr>
          <w:color w:val="8B8B8B"/>
        </w:rPr>
        <w:t>Weinberge</w:t>
      </w:r>
      <w:proofErr w:type="spellEnd"/>
      <w:r>
        <w:rPr>
          <w:color w:val="8B8B8B"/>
        </w:rPr>
        <w:t xml:space="preserve">..." </w:t>
      </w:r>
      <w:proofErr w:type="spellStart"/>
      <w:r>
        <w:rPr>
          <w:color w:val="8B8B8B"/>
        </w:rPr>
        <w:t>translates</w:t>
      </w:r>
      <w:proofErr w:type="spellEnd"/>
      <w:r>
        <w:rPr>
          <w:color w:val="8B8B8B"/>
        </w:rPr>
        <w:t xml:space="preserve"> to "La cantina comprende complessivamente 4,5 ettari di vigneti..." </w:t>
      </w:r>
      <w:proofErr w:type="spellStart"/>
      <w:r>
        <w:rPr>
          <w:color w:val="8B8B8B"/>
        </w:rPr>
        <w:t>where</w:t>
      </w:r>
      <w:proofErr w:type="spellEnd"/>
      <w:r>
        <w:rPr>
          <w:color w:val="8B8B8B"/>
        </w:rPr>
        <w:t xml:space="preserve"> </w:t>
      </w:r>
      <w:proofErr w:type="spellStart"/>
      <w:r>
        <w:rPr>
          <w:color w:val="8B8B8B"/>
        </w:rPr>
        <w:t>mainly</w:t>
      </w:r>
      <w:proofErr w:type="spellEnd"/>
      <w:r>
        <w:rPr>
          <w:color w:val="8B8B8B"/>
        </w:rPr>
        <w:t xml:space="preserve"> Riesling </w:t>
      </w:r>
      <w:proofErr w:type="spellStart"/>
      <w:r>
        <w:rPr>
          <w:color w:val="8B8B8B"/>
        </w:rPr>
        <w:t>is</w:t>
      </w:r>
      <w:proofErr w:type="spellEnd"/>
      <w:r>
        <w:rPr>
          <w:color w:val="8B8B8B"/>
        </w:rPr>
        <w:t xml:space="preserve"> </w:t>
      </w:r>
      <w:proofErr w:type="spellStart"/>
      <w:r>
        <w:rPr>
          <w:color w:val="8B8B8B"/>
        </w:rPr>
        <w:t>grown</w:t>
      </w:r>
      <w:proofErr w:type="spellEnd"/>
      <w:r>
        <w:rPr>
          <w:color w:val="8B8B8B"/>
        </w:rPr>
        <w:t xml:space="preserve">, </w:t>
      </w:r>
      <w:proofErr w:type="spellStart"/>
      <w:r>
        <w:rPr>
          <w:color w:val="8B8B8B"/>
        </w:rPr>
        <w:t>but</w:t>
      </w:r>
      <w:proofErr w:type="spellEnd"/>
      <w:r>
        <w:rPr>
          <w:color w:val="8B8B8B"/>
        </w:rPr>
        <w:t xml:space="preserve"> </w:t>
      </w:r>
      <w:proofErr w:type="spellStart"/>
      <w:r>
        <w:rPr>
          <w:color w:val="8B8B8B"/>
        </w:rPr>
        <w:t>also</w:t>
      </w:r>
      <w:proofErr w:type="spellEnd"/>
      <w:r>
        <w:rPr>
          <w:color w:val="8B8B8B"/>
        </w:rPr>
        <w:t xml:space="preserve"> </w:t>
      </w:r>
      <w:proofErr w:type="spellStart"/>
      <w:r>
        <w:rPr>
          <w:color w:val="8B8B8B"/>
        </w:rPr>
        <w:t>Spätburgunder</w:t>
      </w:r>
      <w:proofErr w:type="spellEnd"/>
      <w:r>
        <w:rPr>
          <w:color w:val="8B8B8B"/>
        </w:rPr>
        <w:t xml:space="preserve"> (Pinot Nero) and </w:t>
      </w:r>
      <w:proofErr w:type="spellStart"/>
      <w:r>
        <w:rPr>
          <w:color w:val="8B8B8B"/>
        </w:rPr>
        <w:t>Dornfelder</w:t>
      </w:r>
      <w:proofErr w:type="spellEnd"/>
      <w:r>
        <w:rPr>
          <w:color w:val="8B8B8B"/>
        </w:rPr>
        <w:t>.</w:t>
      </w:r>
    </w:p>
    <w:p w14:paraId="25C01202" w14:textId="77777777" w:rsidR="00DE0B91" w:rsidRDefault="00DE0B91" w:rsidP="00DE0B91">
      <w:pPr>
        <w:pStyle w:val="Corpotesto"/>
        <w:spacing w:after="0" w:line="195" w:lineRule="atLeast"/>
        <w:rPr>
          <w:lang w:val="en-US"/>
        </w:rPr>
      </w:pPr>
      <w:r>
        <w:rPr>
          <w:color w:val="8B8B8B"/>
        </w:rPr>
        <w:t>"</w:t>
      </w:r>
      <w:proofErr w:type="spellStart"/>
      <w:r>
        <w:rPr>
          <w:color w:val="8B8B8B"/>
        </w:rPr>
        <w:t>Der</w:t>
      </w:r>
      <w:proofErr w:type="spellEnd"/>
      <w:r>
        <w:rPr>
          <w:color w:val="8B8B8B"/>
        </w:rPr>
        <w:t xml:space="preserve"> Riesling, die </w:t>
      </w:r>
      <w:proofErr w:type="spellStart"/>
      <w:r>
        <w:rPr>
          <w:color w:val="8B8B8B"/>
        </w:rPr>
        <w:t>edelste</w:t>
      </w:r>
      <w:proofErr w:type="spellEnd"/>
      <w:r>
        <w:rPr>
          <w:color w:val="8B8B8B"/>
        </w:rPr>
        <w:t xml:space="preserve"> </w:t>
      </w:r>
      <w:proofErr w:type="spellStart"/>
      <w:r>
        <w:rPr>
          <w:color w:val="8B8B8B"/>
        </w:rPr>
        <w:t>Weißweinsorte</w:t>
      </w:r>
      <w:proofErr w:type="spellEnd"/>
      <w:r>
        <w:rPr>
          <w:color w:val="8B8B8B"/>
        </w:rPr>
        <w:t xml:space="preserve"> </w:t>
      </w:r>
      <w:proofErr w:type="spellStart"/>
      <w:r>
        <w:rPr>
          <w:color w:val="8B8B8B"/>
        </w:rPr>
        <w:t>der</w:t>
      </w:r>
      <w:proofErr w:type="spellEnd"/>
      <w:r>
        <w:rPr>
          <w:color w:val="8B8B8B"/>
        </w:rPr>
        <w:t xml:space="preserve"> </w:t>
      </w:r>
      <w:proofErr w:type="spellStart"/>
      <w:r>
        <w:rPr>
          <w:color w:val="8B8B8B"/>
        </w:rPr>
        <w:t>Welt</w:t>
      </w:r>
      <w:proofErr w:type="spellEnd"/>
      <w:r>
        <w:rPr>
          <w:color w:val="8B8B8B"/>
        </w:rPr>
        <w:t xml:space="preserve">, </w:t>
      </w:r>
      <w:proofErr w:type="spellStart"/>
      <w:r>
        <w:rPr>
          <w:color w:val="8B8B8B"/>
        </w:rPr>
        <w:t>bildet</w:t>
      </w:r>
      <w:proofErr w:type="spellEnd"/>
      <w:r>
        <w:rPr>
          <w:color w:val="8B8B8B"/>
        </w:rPr>
        <w:t xml:space="preserve"> </w:t>
      </w:r>
      <w:proofErr w:type="spellStart"/>
      <w:r>
        <w:rPr>
          <w:color w:val="8B8B8B"/>
        </w:rPr>
        <w:t>den</w:t>
      </w:r>
      <w:proofErr w:type="spellEnd"/>
      <w:r>
        <w:rPr>
          <w:color w:val="8B8B8B"/>
        </w:rPr>
        <w:t xml:space="preserve"> </w:t>
      </w:r>
      <w:proofErr w:type="spellStart"/>
      <w:r>
        <w:rPr>
          <w:color w:val="8B8B8B"/>
        </w:rPr>
        <w:t>Grundstock</w:t>
      </w:r>
      <w:proofErr w:type="spellEnd"/>
      <w:r>
        <w:rPr>
          <w:color w:val="8B8B8B"/>
        </w:rPr>
        <w:t xml:space="preserve"> </w:t>
      </w:r>
      <w:proofErr w:type="spellStart"/>
      <w:r>
        <w:rPr>
          <w:color w:val="8B8B8B"/>
        </w:rPr>
        <w:t>dieser</w:t>
      </w:r>
      <w:proofErr w:type="spellEnd"/>
      <w:r>
        <w:rPr>
          <w:color w:val="8B8B8B"/>
        </w:rPr>
        <w:t xml:space="preserve"> </w:t>
      </w:r>
      <w:proofErr w:type="spellStart"/>
      <w:r>
        <w:rPr>
          <w:color w:val="8B8B8B"/>
        </w:rPr>
        <w:t>feinen</w:t>
      </w:r>
      <w:proofErr w:type="spellEnd"/>
      <w:r>
        <w:rPr>
          <w:color w:val="8B8B8B"/>
        </w:rPr>
        <w:t xml:space="preserve"> </w:t>
      </w:r>
      <w:proofErr w:type="spellStart"/>
      <w:r>
        <w:rPr>
          <w:color w:val="8B8B8B"/>
        </w:rPr>
        <w:t>Weine</w:t>
      </w:r>
      <w:proofErr w:type="spellEnd"/>
      <w:r>
        <w:rPr>
          <w:color w:val="8B8B8B"/>
        </w:rPr>
        <w:t>." Here, "</w:t>
      </w:r>
      <w:proofErr w:type="spellStart"/>
      <w:r>
        <w:rPr>
          <w:color w:val="8B8B8B"/>
        </w:rPr>
        <w:t>edelste</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finest</w:t>
      </w:r>
      <w:proofErr w:type="spellEnd"/>
      <w:r>
        <w:rPr>
          <w:color w:val="8B8B8B"/>
        </w:rPr>
        <w:t xml:space="preserve"> or </w:t>
      </w:r>
      <w:proofErr w:type="spellStart"/>
      <w:r>
        <w:rPr>
          <w:color w:val="8B8B8B"/>
        </w:rPr>
        <w:t>noblest</w:t>
      </w:r>
      <w:proofErr w:type="spellEnd"/>
      <w:r>
        <w:rPr>
          <w:color w:val="8B8B8B"/>
        </w:rPr>
        <w:t>. So, "Il Riesling, la più nobile varietà di vino bianco al mondo, costituisce la base di questi raffinati vini."</w:t>
      </w:r>
    </w:p>
    <w:p w14:paraId="547F8D33" w14:textId="77777777" w:rsidR="00DE0B91" w:rsidRDefault="00DE0B91" w:rsidP="00DE0B91">
      <w:pPr>
        <w:pStyle w:val="Corpotesto"/>
        <w:spacing w:after="0" w:line="195" w:lineRule="atLeast"/>
        <w:rPr>
          <w:lang w:val="en-US"/>
        </w:rPr>
      </w:pPr>
      <w:r>
        <w:rPr>
          <w:color w:val="8B8B8B"/>
        </w:rPr>
        <w:t xml:space="preserve">I </w:t>
      </w:r>
      <w:proofErr w:type="spellStart"/>
      <w:r>
        <w:rPr>
          <w:color w:val="8B8B8B"/>
        </w:rPr>
        <w:t>need</w:t>
      </w:r>
      <w:proofErr w:type="spellEnd"/>
      <w:r>
        <w:rPr>
          <w:color w:val="8B8B8B"/>
        </w:rPr>
        <w:t xml:space="preserve"> to check for </w:t>
      </w:r>
      <w:proofErr w:type="spellStart"/>
      <w:r>
        <w:rPr>
          <w:color w:val="8B8B8B"/>
        </w:rPr>
        <w:t>any</w:t>
      </w:r>
      <w:proofErr w:type="spellEnd"/>
      <w:r>
        <w:rPr>
          <w:color w:val="8B8B8B"/>
        </w:rPr>
        <w:t xml:space="preserve"> </w:t>
      </w:r>
      <w:proofErr w:type="spellStart"/>
      <w:r>
        <w:rPr>
          <w:color w:val="8B8B8B"/>
        </w:rPr>
        <w:t>terms</w:t>
      </w:r>
      <w:proofErr w:type="spellEnd"/>
      <w:r>
        <w:rPr>
          <w:color w:val="8B8B8B"/>
        </w:rPr>
        <w:t xml:space="preserve"> </w:t>
      </w:r>
      <w:proofErr w:type="spellStart"/>
      <w:r>
        <w:rPr>
          <w:color w:val="8B8B8B"/>
        </w:rPr>
        <w:t>that</w:t>
      </w:r>
      <w:proofErr w:type="spellEnd"/>
      <w:r>
        <w:rPr>
          <w:color w:val="8B8B8B"/>
        </w:rPr>
        <w:t xml:space="preserve"> </w:t>
      </w:r>
      <w:proofErr w:type="spellStart"/>
      <w:r>
        <w:rPr>
          <w:color w:val="8B8B8B"/>
        </w:rPr>
        <w:t>might</w:t>
      </w:r>
      <w:proofErr w:type="spellEnd"/>
      <w:r>
        <w:rPr>
          <w:color w:val="8B8B8B"/>
        </w:rPr>
        <w:t xml:space="preserve"> </w:t>
      </w:r>
      <w:proofErr w:type="spellStart"/>
      <w:r>
        <w:rPr>
          <w:color w:val="8B8B8B"/>
        </w:rPr>
        <w:t>have</w:t>
      </w:r>
      <w:proofErr w:type="spellEnd"/>
      <w:r>
        <w:rPr>
          <w:color w:val="8B8B8B"/>
        </w:rPr>
        <w:t xml:space="preserve"> </w:t>
      </w:r>
      <w:proofErr w:type="spellStart"/>
      <w:r>
        <w:rPr>
          <w:color w:val="8B8B8B"/>
        </w:rPr>
        <w:t>specific</w:t>
      </w:r>
      <w:proofErr w:type="spellEnd"/>
      <w:r>
        <w:rPr>
          <w:color w:val="8B8B8B"/>
        </w:rPr>
        <w:t xml:space="preserve"> </w:t>
      </w:r>
      <w:proofErr w:type="spellStart"/>
      <w:r>
        <w:rPr>
          <w:color w:val="8B8B8B"/>
        </w:rPr>
        <w:t>translations</w:t>
      </w:r>
      <w:proofErr w:type="spellEnd"/>
      <w:r>
        <w:rPr>
          <w:color w:val="8B8B8B"/>
        </w:rPr>
        <w:t xml:space="preserve"> in </w:t>
      </w:r>
      <w:proofErr w:type="spellStart"/>
      <w:r>
        <w:rPr>
          <w:color w:val="8B8B8B"/>
        </w:rPr>
        <w:t>Italian</w:t>
      </w:r>
      <w:proofErr w:type="spellEnd"/>
      <w:r>
        <w:rPr>
          <w:color w:val="8B8B8B"/>
        </w:rPr>
        <w:t xml:space="preserve"> </w:t>
      </w:r>
      <w:proofErr w:type="spellStart"/>
      <w:r>
        <w:rPr>
          <w:color w:val="8B8B8B"/>
        </w:rPr>
        <w:t>winemaking</w:t>
      </w:r>
      <w:proofErr w:type="spellEnd"/>
      <w:r>
        <w:rPr>
          <w:color w:val="8B8B8B"/>
        </w:rPr>
        <w:t xml:space="preserve">. For </w:t>
      </w:r>
      <w:proofErr w:type="spellStart"/>
      <w:r>
        <w:rPr>
          <w:color w:val="8B8B8B"/>
        </w:rPr>
        <w:t>example</w:t>
      </w:r>
      <w:proofErr w:type="spellEnd"/>
      <w:r>
        <w:rPr>
          <w:color w:val="8B8B8B"/>
        </w:rPr>
        <w:t>, "</w:t>
      </w:r>
      <w:proofErr w:type="spellStart"/>
      <w:r>
        <w:rPr>
          <w:color w:val="8B8B8B"/>
        </w:rPr>
        <w:t>Spätburgunder</w:t>
      </w:r>
      <w:proofErr w:type="spellEnd"/>
      <w:r>
        <w:rPr>
          <w:color w:val="8B8B8B"/>
        </w:rPr>
        <w:t xml:space="preserve">" </w:t>
      </w:r>
      <w:proofErr w:type="spellStart"/>
      <w:r>
        <w:rPr>
          <w:color w:val="8B8B8B"/>
        </w:rPr>
        <w:t>is</w:t>
      </w:r>
      <w:proofErr w:type="spellEnd"/>
      <w:r>
        <w:rPr>
          <w:color w:val="8B8B8B"/>
        </w:rPr>
        <w:t xml:space="preserve"> Pinot Nero in </w:t>
      </w:r>
      <w:proofErr w:type="spellStart"/>
      <w:r>
        <w:rPr>
          <w:color w:val="8B8B8B"/>
        </w:rPr>
        <w:t>Italian</w:t>
      </w:r>
      <w:proofErr w:type="spellEnd"/>
      <w:r>
        <w:rPr>
          <w:color w:val="8B8B8B"/>
        </w:rPr>
        <w:t>. "</w:t>
      </w:r>
      <w:proofErr w:type="spellStart"/>
      <w:r>
        <w:rPr>
          <w:color w:val="8B8B8B"/>
        </w:rPr>
        <w:t>Dornfelder</w:t>
      </w:r>
      <w:proofErr w:type="spellEnd"/>
      <w:r>
        <w:rPr>
          <w:color w:val="8B8B8B"/>
        </w:rPr>
        <w:t xml:space="preserve">" </w:t>
      </w:r>
      <w:proofErr w:type="spellStart"/>
      <w:r>
        <w:rPr>
          <w:color w:val="8B8B8B"/>
        </w:rPr>
        <w:t>remains</w:t>
      </w:r>
      <w:proofErr w:type="spellEnd"/>
      <w:r>
        <w:rPr>
          <w:color w:val="8B8B8B"/>
        </w:rPr>
        <w:t xml:space="preserve"> </w:t>
      </w:r>
      <w:proofErr w:type="spellStart"/>
      <w:r>
        <w:rPr>
          <w:color w:val="8B8B8B"/>
        </w:rPr>
        <w:t>Dornfelder</w:t>
      </w:r>
      <w:proofErr w:type="spellEnd"/>
      <w:r>
        <w:rPr>
          <w:color w:val="8B8B8B"/>
        </w:rPr>
        <w:t xml:space="preserve"> </w:t>
      </w:r>
      <w:proofErr w:type="spellStart"/>
      <w:r>
        <w:rPr>
          <w:color w:val="8B8B8B"/>
        </w:rPr>
        <w:t>as</w:t>
      </w:r>
      <w:proofErr w:type="spellEnd"/>
      <w:r>
        <w:rPr>
          <w:color w:val="8B8B8B"/>
        </w:rPr>
        <w:t xml:space="preserve"> </w:t>
      </w:r>
      <w:proofErr w:type="spellStart"/>
      <w:r>
        <w:rPr>
          <w:color w:val="8B8B8B"/>
        </w:rPr>
        <w:t>it's</w:t>
      </w:r>
      <w:proofErr w:type="spellEnd"/>
      <w:r>
        <w:rPr>
          <w:color w:val="8B8B8B"/>
        </w:rPr>
        <w:t xml:space="preserve"> a </w:t>
      </w:r>
      <w:proofErr w:type="spellStart"/>
      <w:r>
        <w:rPr>
          <w:color w:val="8B8B8B"/>
        </w:rPr>
        <w:t>grape</w:t>
      </w:r>
      <w:proofErr w:type="spellEnd"/>
      <w:r>
        <w:rPr>
          <w:color w:val="8B8B8B"/>
        </w:rPr>
        <w:t xml:space="preserve"> </w:t>
      </w:r>
      <w:proofErr w:type="spellStart"/>
      <w:r>
        <w:rPr>
          <w:color w:val="8B8B8B"/>
        </w:rPr>
        <w:t>variety</w:t>
      </w:r>
      <w:proofErr w:type="spellEnd"/>
      <w:r>
        <w:rPr>
          <w:color w:val="8B8B8B"/>
        </w:rPr>
        <w:t xml:space="preserve"> name.</w:t>
      </w:r>
    </w:p>
    <w:p w14:paraId="3C58B964" w14:textId="77777777" w:rsidR="00DE0B91" w:rsidRDefault="00DE0B91" w:rsidP="00DE0B91">
      <w:pPr>
        <w:pStyle w:val="Corpotesto"/>
        <w:spacing w:after="0" w:line="195" w:lineRule="atLeast"/>
        <w:rPr>
          <w:lang w:val="en-US"/>
        </w:rPr>
      </w:pPr>
      <w:proofErr w:type="spellStart"/>
      <w:r>
        <w:rPr>
          <w:color w:val="8B8B8B"/>
        </w:rPr>
        <w:t>Also</w:t>
      </w:r>
      <w:proofErr w:type="spellEnd"/>
      <w:r>
        <w:rPr>
          <w:color w:val="8B8B8B"/>
        </w:rPr>
        <w:t xml:space="preserve">, </w:t>
      </w:r>
      <w:proofErr w:type="spellStart"/>
      <w:r>
        <w:rPr>
          <w:color w:val="8B8B8B"/>
        </w:rPr>
        <w:t>ensure</w:t>
      </w:r>
      <w:proofErr w:type="spellEnd"/>
      <w:r>
        <w:rPr>
          <w:color w:val="8B8B8B"/>
        </w:rPr>
        <w:t xml:space="preserve"> </w:t>
      </w:r>
      <w:proofErr w:type="spellStart"/>
      <w:r>
        <w:rPr>
          <w:color w:val="8B8B8B"/>
        </w:rPr>
        <w:t>measurements</w:t>
      </w:r>
      <w:proofErr w:type="spellEnd"/>
      <w:r>
        <w:rPr>
          <w:color w:val="8B8B8B"/>
        </w:rPr>
        <w:t xml:space="preserve"> are </w:t>
      </w:r>
      <w:proofErr w:type="spellStart"/>
      <w:r>
        <w:rPr>
          <w:color w:val="8B8B8B"/>
        </w:rPr>
        <w:t>correctly</w:t>
      </w:r>
      <w:proofErr w:type="spellEnd"/>
      <w:r>
        <w:rPr>
          <w:color w:val="8B8B8B"/>
        </w:rPr>
        <w:t xml:space="preserve"> </w:t>
      </w:r>
      <w:proofErr w:type="spellStart"/>
      <w:r>
        <w:rPr>
          <w:color w:val="8B8B8B"/>
        </w:rPr>
        <w:t>converted</w:t>
      </w:r>
      <w:proofErr w:type="spellEnd"/>
      <w:r>
        <w:rPr>
          <w:color w:val="8B8B8B"/>
        </w:rPr>
        <w:t xml:space="preserve">. "4,5 </w:t>
      </w:r>
      <w:proofErr w:type="spellStart"/>
      <w:r>
        <w:rPr>
          <w:color w:val="8B8B8B"/>
        </w:rPr>
        <w:t>Hektar</w:t>
      </w:r>
      <w:proofErr w:type="spellEnd"/>
      <w:r>
        <w:rPr>
          <w:color w:val="8B8B8B"/>
        </w:rPr>
        <w:t xml:space="preserve">" </w:t>
      </w:r>
      <w:proofErr w:type="spellStart"/>
      <w:r>
        <w:rPr>
          <w:color w:val="8B8B8B"/>
        </w:rPr>
        <w:t>is</w:t>
      </w:r>
      <w:proofErr w:type="spellEnd"/>
      <w:r>
        <w:rPr>
          <w:color w:val="8B8B8B"/>
        </w:rPr>
        <w:t xml:space="preserve"> 4.5 </w:t>
      </w:r>
      <w:proofErr w:type="spellStart"/>
      <w:r>
        <w:rPr>
          <w:color w:val="8B8B8B"/>
        </w:rPr>
        <w:t>hectares</w:t>
      </w:r>
      <w:proofErr w:type="spellEnd"/>
      <w:r>
        <w:rPr>
          <w:color w:val="8B8B8B"/>
        </w:rPr>
        <w:t xml:space="preserve">, </w:t>
      </w:r>
      <w:proofErr w:type="spellStart"/>
      <w:r>
        <w:rPr>
          <w:color w:val="8B8B8B"/>
        </w:rPr>
        <w:t>which</w:t>
      </w:r>
      <w:proofErr w:type="spellEnd"/>
      <w:r>
        <w:rPr>
          <w:color w:val="8B8B8B"/>
        </w:rPr>
        <w:t xml:space="preserve"> in </w:t>
      </w:r>
      <w:proofErr w:type="spellStart"/>
      <w:r>
        <w:rPr>
          <w:color w:val="8B8B8B"/>
        </w:rPr>
        <w:t>Italian</w:t>
      </w:r>
      <w:proofErr w:type="spellEnd"/>
      <w:r>
        <w:rPr>
          <w:color w:val="8B8B8B"/>
        </w:rPr>
        <w:t xml:space="preserve"> </w:t>
      </w:r>
      <w:proofErr w:type="spellStart"/>
      <w:r>
        <w:rPr>
          <w:color w:val="8B8B8B"/>
        </w:rPr>
        <w:t>uses</w:t>
      </w:r>
      <w:proofErr w:type="spellEnd"/>
      <w:r>
        <w:rPr>
          <w:color w:val="8B8B8B"/>
        </w:rPr>
        <w:t xml:space="preserve"> a comma </w:t>
      </w:r>
      <w:proofErr w:type="spellStart"/>
      <w:r>
        <w:rPr>
          <w:color w:val="8B8B8B"/>
        </w:rPr>
        <w:t>as</w:t>
      </w:r>
      <w:proofErr w:type="spellEnd"/>
      <w:r>
        <w:rPr>
          <w:color w:val="8B8B8B"/>
        </w:rPr>
        <w:t xml:space="preserve"> </w:t>
      </w:r>
      <w:proofErr w:type="spellStart"/>
      <w:r>
        <w:rPr>
          <w:color w:val="8B8B8B"/>
        </w:rPr>
        <w:t>decimal</w:t>
      </w:r>
      <w:proofErr w:type="spellEnd"/>
      <w:r>
        <w:rPr>
          <w:color w:val="8B8B8B"/>
        </w:rPr>
        <w:t xml:space="preserve">, so "4,5 ettari" </w:t>
      </w:r>
      <w:proofErr w:type="spellStart"/>
      <w:r>
        <w:rPr>
          <w:color w:val="8B8B8B"/>
        </w:rPr>
        <w:t>is</w:t>
      </w:r>
      <w:proofErr w:type="spellEnd"/>
      <w:r>
        <w:rPr>
          <w:color w:val="8B8B8B"/>
        </w:rPr>
        <w:t xml:space="preserve"> </w:t>
      </w:r>
      <w:proofErr w:type="spellStart"/>
      <w:r>
        <w:rPr>
          <w:color w:val="8B8B8B"/>
        </w:rPr>
        <w:t>correct</w:t>
      </w:r>
      <w:proofErr w:type="spellEnd"/>
      <w:r>
        <w:rPr>
          <w:color w:val="8B8B8B"/>
        </w:rPr>
        <w:t>.</w:t>
      </w:r>
    </w:p>
    <w:p w14:paraId="32CCFF54" w14:textId="77777777" w:rsidR="00DE0B91" w:rsidRDefault="00DE0B91" w:rsidP="00DE0B91">
      <w:pPr>
        <w:pStyle w:val="Corpotesto"/>
        <w:spacing w:after="0" w:line="195" w:lineRule="atLeast"/>
        <w:rPr>
          <w:lang w:val="en-US"/>
        </w:rPr>
      </w:pPr>
      <w:r>
        <w:rPr>
          <w:color w:val="8B8B8B"/>
        </w:rPr>
        <w:t xml:space="preserve">Make sure the flow </w:t>
      </w:r>
      <w:proofErr w:type="spellStart"/>
      <w:r>
        <w:rPr>
          <w:color w:val="8B8B8B"/>
        </w:rPr>
        <w:t>is</w:t>
      </w:r>
      <w:proofErr w:type="spellEnd"/>
      <w:r>
        <w:rPr>
          <w:color w:val="8B8B8B"/>
        </w:rPr>
        <w:t xml:space="preserve"> </w:t>
      </w:r>
      <w:proofErr w:type="spellStart"/>
      <w:r>
        <w:rPr>
          <w:color w:val="8B8B8B"/>
        </w:rPr>
        <w:t>natural</w:t>
      </w:r>
      <w:proofErr w:type="spellEnd"/>
      <w:r>
        <w:rPr>
          <w:color w:val="8B8B8B"/>
        </w:rPr>
        <w:t xml:space="preserve"> in </w:t>
      </w:r>
      <w:proofErr w:type="spellStart"/>
      <w:r>
        <w:rPr>
          <w:color w:val="8B8B8B"/>
        </w:rPr>
        <w:t>Italian</w:t>
      </w:r>
      <w:proofErr w:type="spellEnd"/>
      <w:r>
        <w:rPr>
          <w:color w:val="8B8B8B"/>
        </w:rPr>
        <w:t xml:space="preserve">, </w:t>
      </w:r>
      <w:proofErr w:type="spellStart"/>
      <w:r>
        <w:rPr>
          <w:color w:val="8B8B8B"/>
        </w:rPr>
        <w:t>maintaining</w:t>
      </w:r>
      <w:proofErr w:type="spellEnd"/>
      <w:r>
        <w:rPr>
          <w:color w:val="8B8B8B"/>
        </w:rPr>
        <w:t xml:space="preserve"> the </w:t>
      </w:r>
      <w:proofErr w:type="spellStart"/>
      <w:r>
        <w:rPr>
          <w:color w:val="8B8B8B"/>
        </w:rPr>
        <w:t>original's</w:t>
      </w:r>
      <w:proofErr w:type="spellEnd"/>
      <w:r>
        <w:rPr>
          <w:color w:val="8B8B8B"/>
        </w:rPr>
        <w:t xml:space="preserve"> </w:t>
      </w:r>
      <w:proofErr w:type="spellStart"/>
      <w:r>
        <w:rPr>
          <w:color w:val="8B8B8B"/>
        </w:rPr>
        <w:t>formal</w:t>
      </w:r>
      <w:proofErr w:type="spellEnd"/>
      <w:r>
        <w:rPr>
          <w:color w:val="8B8B8B"/>
        </w:rPr>
        <w:t xml:space="preserve"> and </w:t>
      </w:r>
      <w:proofErr w:type="spellStart"/>
      <w:r>
        <w:rPr>
          <w:color w:val="8B8B8B"/>
        </w:rPr>
        <w:t>prestigious</w:t>
      </w:r>
      <w:proofErr w:type="spellEnd"/>
      <w:r>
        <w:rPr>
          <w:color w:val="8B8B8B"/>
        </w:rPr>
        <w:t xml:space="preserve"> </w:t>
      </w:r>
      <w:proofErr w:type="spellStart"/>
      <w:r>
        <w:rPr>
          <w:color w:val="8B8B8B"/>
        </w:rPr>
        <w:t>tone</w:t>
      </w:r>
      <w:proofErr w:type="spellEnd"/>
      <w:r>
        <w:rPr>
          <w:color w:val="8B8B8B"/>
        </w:rPr>
        <w:t xml:space="preserve"> appropriate for a </w:t>
      </w:r>
      <w:proofErr w:type="spellStart"/>
      <w:r>
        <w:rPr>
          <w:color w:val="8B8B8B"/>
        </w:rPr>
        <w:t>winery</w:t>
      </w:r>
      <w:proofErr w:type="spellEnd"/>
      <w:r>
        <w:rPr>
          <w:color w:val="8B8B8B"/>
        </w:rPr>
        <w:t xml:space="preserve"> </w:t>
      </w:r>
      <w:proofErr w:type="spellStart"/>
      <w:r>
        <w:rPr>
          <w:color w:val="8B8B8B"/>
        </w:rPr>
        <w:t>description</w:t>
      </w:r>
      <w:proofErr w:type="spellEnd"/>
      <w:r>
        <w:rPr>
          <w:color w:val="8B8B8B"/>
        </w:rPr>
        <w:t xml:space="preserve">. Check for </w:t>
      </w:r>
      <w:proofErr w:type="spellStart"/>
      <w:r>
        <w:rPr>
          <w:color w:val="8B8B8B"/>
        </w:rPr>
        <w:t>any</w:t>
      </w:r>
      <w:proofErr w:type="spellEnd"/>
      <w:r>
        <w:rPr>
          <w:color w:val="8B8B8B"/>
        </w:rPr>
        <w:t xml:space="preserve"> </w:t>
      </w:r>
      <w:proofErr w:type="spellStart"/>
      <w:r>
        <w:rPr>
          <w:color w:val="8B8B8B"/>
        </w:rPr>
        <w:t>grammatical</w:t>
      </w:r>
      <w:proofErr w:type="spellEnd"/>
      <w:r>
        <w:rPr>
          <w:color w:val="8B8B8B"/>
        </w:rPr>
        <w:t xml:space="preserve"> </w:t>
      </w:r>
      <w:proofErr w:type="spellStart"/>
      <w:r>
        <w:rPr>
          <w:color w:val="8B8B8B"/>
        </w:rPr>
        <w:t>errors</w:t>
      </w:r>
      <w:proofErr w:type="spellEnd"/>
      <w:r>
        <w:rPr>
          <w:color w:val="8B8B8B"/>
        </w:rPr>
        <w:t xml:space="preserve">, like agreement in gender and </w:t>
      </w:r>
      <w:proofErr w:type="spellStart"/>
      <w:r>
        <w:rPr>
          <w:color w:val="8B8B8B"/>
        </w:rPr>
        <w:t>number</w:t>
      </w:r>
      <w:proofErr w:type="spellEnd"/>
      <w:r>
        <w:rPr>
          <w:color w:val="8B8B8B"/>
        </w:rPr>
        <w:t xml:space="preserve">. For </w:t>
      </w:r>
      <w:proofErr w:type="spellStart"/>
      <w:r>
        <w:rPr>
          <w:color w:val="8B8B8B"/>
        </w:rPr>
        <w:t>example</w:t>
      </w:r>
      <w:proofErr w:type="spellEnd"/>
      <w:r>
        <w:rPr>
          <w:color w:val="8B8B8B"/>
        </w:rPr>
        <w:t xml:space="preserve">, "riconoscimenti" </w:t>
      </w:r>
      <w:proofErr w:type="spellStart"/>
      <w:r>
        <w:rPr>
          <w:color w:val="8B8B8B"/>
        </w:rPr>
        <w:t>is</w:t>
      </w:r>
      <w:proofErr w:type="spellEnd"/>
      <w:r>
        <w:rPr>
          <w:color w:val="8B8B8B"/>
        </w:rPr>
        <w:t xml:space="preserve"> </w:t>
      </w:r>
      <w:proofErr w:type="spellStart"/>
      <w:r>
        <w:rPr>
          <w:color w:val="8B8B8B"/>
        </w:rPr>
        <w:t>plural</w:t>
      </w:r>
      <w:proofErr w:type="spellEnd"/>
      <w:r>
        <w:rPr>
          <w:color w:val="8B8B8B"/>
        </w:rPr>
        <w:t>, matching "</w:t>
      </w:r>
      <w:proofErr w:type="spellStart"/>
      <w:r>
        <w:rPr>
          <w:color w:val="8B8B8B"/>
        </w:rPr>
        <w:t>Anerkennung</w:t>
      </w:r>
      <w:proofErr w:type="spellEnd"/>
      <w:r>
        <w:rPr>
          <w:color w:val="8B8B8B"/>
        </w:rPr>
        <w:t>."</w:t>
      </w:r>
    </w:p>
    <w:p w14:paraId="7D6C16B9" w14:textId="77777777" w:rsidR="00DE0B91" w:rsidRDefault="00DE0B91" w:rsidP="00DE0B91">
      <w:pPr>
        <w:pStyle w:val="Corpotesto"/>
        <w:spacing w:after="0" w:line="195" w:lineRule="atLeast"/>
        <w:rPr>
          <w:lang w:val="en-US"/>
        </w:rPr>
      </w:pPr>
      <w:r>
        <w:rPr>
          <w:color w:val="8B8B8B"/>
        </w:rPr>
        <w:t xml:space="preserve">Double-check </w:t>
      </w:r>
      <w:proofErr w:type="spellStart"/>
      <w:r>
        <w:rPr>
          <w:color w:val="8B8B8B"/>
        </w:rPr>
        <w:t>terms</w:t>
      </w:r>
      <w:proofErr w:type="spellEnd"/>
      <w:r>
        <w:rPr>
          <w:color w:val="8B8B8B"/>
        </w:rPr>
        <w:t xml:space="preserve"> like "</w:t>
      </w:r>
      <w:proofErr w:type="spellStart"/>
      <w:r>
        <w:rPr>
          <w:color w:val="8B8B8B"/>
        </w:rPr>
        <w:t>kellerwirtschaftliche</w:t>
      </w:r>
      <w:proofErr w:type="spellEnd"/>
      <w:r>
        <w:rPr>
          <w:color w:val="8B8B8B"/>
        </w:rPr>
        <w:t xml:space="preserve"> </w:t>
      </w:r>
      <w:proofErr w:type="spellStart"/>
      <w:r>
        <w:rPr>
          <w:color w:val="8B8B8B"/>
        </w:rPr>
        <w:t>Tradition</w:t>
      </w:r>
      <w:proofErr w:type="spellEnd"/>
      <w:r>
        <w:rPr>
          <w:color w:val="8B8B8B"/>
        </w:rPr>
        <w:t xml:space="preserve">" </w:t>
      </w:r>
      <w:proofErr w:type="spellStart"/>
      <w:r>
        <w:rPr>
          <w:color w:val="8B8B8B"/>
        </w:rPr>
        <w:t>as</w:t>
      </w:r>
      <w:proofErr w:type="spellEnd"/>
      <w:r>
        <w:rPr>
          <w:color w:val="8B8B8B"/>
        </w:rPr>
        <w:t xml:space="preserve"> "tradizione enologica" </w:t>
      </w:r>
      <w:proofErr w:type="spellStart"/>
      <w:r>
        <w:rPr>
          <w:color w:val="8B8B8B"/>
        </w:rPr>
        <w:t>which</w:t>
      </w:r>
      <w:proofErr w:type="spellEnd"/>
      <w:r>
        <w:rPr>
          <w:color w:val="8B8B8B"/>
        </w:rPr>
        <w:t xml:space="preserve"> </w:t>
      </w:r>
      <w:proofErr w:type="spellStart"/>
      <w:r>
        <w:rPr>
          <w:color w:val="8B8B8B"/>
        </w:rPr>
        <w:t>encompasses</w:t>
      </w:r>
      <w:proofErr w:type="spellEnd"/>
      <w:r>
        <w:rPr>
          <w:color w:val="8B8B8B"/>
        </w:rPr>
        <w:t xml:space="preserve"> </w:t>
      </w:r>
      <w:proofErr w:type="spellStart"/>
      <w:r>
        <w:rPr>
          <w:color w:val="8B8B8B"/>
        </w:rPr>
        <w:t>winemaking</w:t>
      </w:r>
      <w:proofErr w:type="spellEnd"/>
      <w:r>
        <w:rPr>
          <w:color w:val="8B8B8B"/>
        </w:rPr>
        <w:t xml:space="preserve"> </w:t>
      </w:r>
      <w:proofErr w:type="spellStart"/>
      <w:r>
        <w:rPr>
          <w:color w:val="8B8B8B"/>
        </w:rPr>
        <w:t>traditions</w:t>
      </w:r>
      <w:proofErr w:type="spellEnd"/>
      <w:r>
        <w:rPr>
          <w:color w:val="8B8B8B"/>
        </w:rPr>
        <w:t>.</w:t>
      </w:r>
    </w:p>
    <w:p w14:paraId="36B0B5E9" w14:textId="77777777" w:rsidR="00DE0B91" w:rsidRDefault="00DE0B91" w:rsidP="00DE0B91">
      <w:pPr>
        <w:pStyle w:val="Corpotesto"/>
        <w:spacing w:after="0" w:line="195" w:lineRule="atLeast"/>
        <w:rPr>
          <w:lang w:val="en-US"/>
        </w:rPr>
      </w:pPr>
      <w:proofErr w:type="spellStart"/>
      <w:r>
        <w:rPr>
          <w:color w:val="8B8B8B"/>
        </w:rPr>
        <w:t>Confirm</w:t>
      </w:r>
      <w:proofErr w:type="spellEnd"/>
      <w:r>
        <w:rPr>
          <w:color w:val="8B8B8B"/>
        </w:rPr>
        <w:t xml:space="preserve"> </w:t>
      </w:r>
      <w:proofErr w:type="spellStart"/>
      <w:r>
        <w:rPr>
          <w:color w:val="8B8B8B"/>
        </w:rPr>
        <w:t>that</w:t>
      </w:r>
      <w:proofErr w:type="spellEnd"/>
      <w:r>
        <w:rPr>
          <w:color w:val="8B8B8B"/>
        </w:rPr>
        <w:t xml:space="preserve"> "</w:t>
      </w:r>
      <w:proofErr w:type="spellStart"/>
      <w:r>
        <w:rPr>
          <w:color w:val="8B8B8B"/>
        </w:rPr>
        <w:t>überregionale</w:t>
      </w:r>
      <w:proofErr w:type="spellEnd"/>
      <w:r>
        <w:rPr>
          <w:color w:val="8B8B8B"/>
        </w:rPr>
        <w:t xml:space="preserve"> </w:t>
      </w:r>
      <w:proofErr w:type="spellStart"/>
      <w:r>
        <w:rPr>
          <w:color w:val="8B8B8B"/>
        </w:rPr>
        <w:t>Anerkennung</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accurately</w:t>
      </w:r>
      <w:proofErr w:type="spellEnd"/>
      <w:r>
        <w:rPr>
          <w:color w:val="8B8B8B"/>
        </w:rPr>
        <w:t xml:space="preserve"> </w:t>
      </w:r>
      <w:proofErr w:type="spellStart"/>
      <w:r>
        <w:rPr>
          <w:color w:val="8B8B8B"/>
        </w:rPr>
        <w:t>translated</w:t>
      </w:r>
      <w:proofErr w:type="spellEnd"/>
      <w:r>
        <w:rPr>
          <w:color w:val="8B8B8B"/>
        </w:rPr>
        <w:t xml:space="preserve"> </w:t>
      </w:r>
      <w:proofErr w:type="spellStart"/>
      <w:r>
        <w:rPr>
          <w:color w:val="8B8B8B"/>
        </w:rPr>
        <w:t>as</w:t>
      </w:r>
      <w:proofErr w:type="spellEnd"/>
      <w:r>
        <w:rPr>
          <w:color w:val="8B8B8B"/>
        </w:rPr>
        <w:t xml:space="preserve"> "riconoscimenti oltre i confini regionali."</w:t>
      </w:r>
    </w:p>
    <w:p w14:paraId="343F8B7B" w14:textId="77777777" w:rsidR="00DE0B91" w:rsidRDefault="00DE0B91" w:rsidP="00DE0B91">
      <w:pPr>
        <w:pStyle w:val="Corpotesto"/>
        <w:spacing w:after="0" w:line="195" w:lineRule="atLeast"/>
        <w:rPr>
          <w:lang w:val="en-US"/>
        </w:rPr>
      </w:pPr>
      <w:proofErr w:type="spellStart"/>
      <w:r>
        <w:rPr>
          <w:color w:val="8B8B8B"/>
        </w:rPr>
        <w:t>Ensure</w:t>
      </w:r>
      <w:proofErr w:type="spellEnd"/>
      <w:r>
        <w:rPr>
          <w:color w:val="8B8B8B"/>
        </w:rPr>
        <w:t xml:space="preserve"> </w:t>
      </w:r>
      <w:proofErr w:type="spellStart"/>
      <w:r>
        <w:rPr>
          <w:color w:val="8B8B8B"/>
        </w:rPr>
        <w:t>that</w:t>
      </w:r>
      <w:proofErr w:type="spellEnd"/>
      <w:r>
        <w:rPr>
          <w:color w:val="8B8B8B"/>
        </w:rPr>
        <w:t xml:space="preserve"> the </w:t>
      </w:r>
      <w:proofErr w:type="spellStart"/>
      <w:r>
        <w:rPr>
          <w:color w:val="8B8B8B"/>
        </w:rPr>
        <w:t>final</w:t>
      </w:r>
      <w:proofErr w:type="spellEnd"/>
      <w:r>
        <w:rPr>
          <w:color w:val="8B8B8B"/>
        </w:rPr>
        <w:t xml:space="preserve"> </w:t>
      </w:r>
      <w:proofErr w:type="spellStart"/>
      <w:r>
        <w:rPr>
          <w:color w:val="8B8B8B"/>
        </w:rPr>
        <w:t>translation</w:t>
      </w:r>
      <w:proofErr w:type="spellEnd"/>
      <w:r>
        <w:rPr>
          <w:color w:val="8B8B8B"/>
        </w:rPr>
        <w:t xml:space="preserve"> </w:t>
      </w:r>
      <w:proofErr w:type="spellStart"/>
      <w:r>
        <w:rPr>
          <w:color w:val="8B8B8B"/>
        </w:rPr>
        <w:t>reads</w:t>
      </w:r>
      <w:proofErr w:type="spellEnd"/>
      <w:r>
        <w:rPr>
          <w:color w:val="8B8B8B"/>
        </w:rPr>
        <w:t xml:space="preserve"> </w:t>
      </w:r>
      <w:proofErr w:type="spellStart"/>
      <w:r>
        <w:rPr>
          <w:color w:val="8B8B8B"/>
        </w:rPr>
        <w:t>smoothly</w:t>
      </w:r>
      <w:proofErr w:type="spellEnd"/>
      <w:r>
        <w:rPr>
          <w:color w:val="8B8B8B"/>
        </w:rPr>
        <w:t xml:space="preserve"> and </w:t>
      </w:r>
      <w:proofErr w:type="spellStart"/>
      <w:r>
        <w:rPr>
          <w:color w:val="8B8B8B"/>
        </w:rPr>
        <w:t>professionally</w:t>
      </w:r>
      <w:proofErr w:type="spellEnd"/>
      <w:r>
        <w:rPr>
          <w:color w:val="8B8B8B"/>
        </w:rPr>
        <w:t xml:space="preserve">, </w:t>
      </w:r>
      <w:proofErr w:type="spellStart"/>
      <w:r>
        <w:rPr>
          <w:color w:val="8B8B8B"/>
        </w:rPr>
        <w:t>reflecting</w:t>
      </w:r>
      <w:proofErr w:type="spellEnd"/>
      <w:r>
        <w:rPr>
          <w:color w:val="8B8B8B"/>
        </w:rPr>
        <w:t xml:space="preserve"> the </w:t>
      </w:r>
      <w:proofErr w:type="spellStart"/>
      <w:r>
        <w:rPr>
          <w:color w:val="8B8B8B"/>
        </w:rPr>
        <w:t>heritage</w:t>
      </w:r>
      <w:proofErr w:type="spellEnd"/>
      <w:r>
        <w:rPr>
          <w:color w:val="8B8B8B"/>
        </w:rPr>
        <w:t xml:space="preserve"> and </w:t>
      </w:r>
      <w:proofErr w:type="spellStart"/>
      <w:r>
        <w:rPr>
          <w:color w:val="8B8B8B"/>
        </w:rPr>
        <w:t>quality</w:t>
      </w:r>
      <w:proofErr w:type="spellEnd"/>
      <w:r>
        <w:rPr>
          <w:color w:val="8B8B8B"/>
        </w:rPr>
        <w:t xml:space="preserve"> </w:t>
      </w:r>
      <w:proofErr w:type="spellStart"/>
      <w:r>
        <w:rPr>
          <w:color w:val="8B8B8B"/>
        </w:rPr>
        <w:t>emphasized</w:t>
      </w:r>
      <w:proofErr w:type="spellEnd"/>
      <w:r>
        <w:rPr>
          <w:color w:val="8B8B8B"/>
        </w:rPr>
        <w:t xml:space="preserve"> in the </w:t>
      </w:r>
      <w:proofErr w:type="spellStart"/>
      <w:r>
        <w:rPr>
          <w:color w:val="8B8B8B"/>
        </w:rPr>
        <w:t>original</w:t>
      </w:r>
      <w:proofErr w:type="spellEnd"/>
      <w:r>
        <w:rPr>
          <w:color w:val="8B8B8B"/>
        </w:rPr>
        <w:t xml:space="preserve"> text.</w:t>
      </w:r>
    </w:p>
    <w:p w14:paraId="04D6AD60" w14:textId="77777777" w:rsidR="00DE0B91" w:rsidRDefault="00DE0B91" w:rsidP="00DE0B91">
      <w:pPr>
        <w:pStyle w:val="Corpotesto"/>
        <w:spacing w:after="0"/>
        <w:rPr>
          <w:lang w:val="en-US"/>
        </w:rPr>
      </w:pPr>
      <w:r>
        <w:rPr>
          <w:color w:val="000000"/>
        </w:rPr>
        <w:t>Ecco la traduzione in italiano del testo:</w:t>
      </w:r>
    </w:p>
    <w:p w14:paraId="3AC5FE7D" w14:textId="77777777" w:rsidR="00DE0B91" w:rsidRDefault="00DE0B91" w:rsidP="00DE0B91">
      <w:pPr>
        <w:pStyle w:val="HorizontaleLinie"/>
        <w:spacing w:after="0"/>
        <w:rPr>
          <w:lang w:val="en-US"/>
        </w:rPr>
      </w:pPr>
    </w:p>
    <w:p w14:paraId="58C0C73E" w14:textId="77777777" w:rsidR="00DE0B91" w:rsidRDefault="00DE0B91" w:rsidP="00DE0B91">
      <w:pPr>
        <w:pStyle w:val="Corpotesto"/>
        <w:spacing w:after="0"/>
        <w:ind w:left="90"/>
        <w:rPr>
          <w:lang w:val="en-US"/>
        </w:rPr>
      </w:pPr>
      <w:r>
        <w:rPr>
          <w:rStyle w:val="Enfasigrassetto"/>
          <w:color w:val="000000"/>
        </w:rPr>
        <w:t>"Tradizione che si gusta.</w:t>
      </w:r>
      <w:r>
        <w:rPr>
          <w:color w:val="000000"/>
        </w:rPr>
        <w:br/>
        <w:t xml:space="preserve">Dal 1885, la cantina </w:t>
      </w:r>
      <w:proofErr w:type="spellStart"/>
      <w:r>
        <w:rPr>
          <w:color w:val="000000"/>
        </w:rPr>
        <w:t>Hallenbach</w:t>
      </w:r>
      <w:proofErr w:type="spellEnd"/>
      <w:r>
        <w:rPr>
          <w:color w:val="000000"/>
        </w:rPr>
        <w:t xml:space="preserve">, oggi giunta alla quinta generazione, produce vini pregiati. Grazie a questa lunga tradizione enologica, la cantina ha ottenuto riconoscimenti oltre i confini regionali. Coltiviamo esclusivamente ripidi pendii ricchi di scisto nelle migliori zone di Zell. La tenuta comprende complessivamente 4,5 ettari di vigneti, dove vengono coltivati principalmente Riesling, ma anche Pinot Nero e </w:t>
      </w:r>
      <w:proofErr w:type="spellStart"/>
      <w:r>
        <w:rPr>
          <w:color w:val="000000"/>
        </w:rPr>
        <w:t>Dornfelder</w:t>
      </w:r>
      <w:proofErr w:type="spellEnd"/>
      <w:r>
        <w:rPr>
          <w:color w:val="000000"/>
        </w:rPr>
        <w:t>. Il Riesling, la più nobile varietà di vino bianco al mondo, costituisce la base di questi raffinati vini."</w:t>
      </w:r>
    </w:p>
    <w:p w14:paraId="76A87A73" w14:textId="77777777" w:rsidR="00DE0B91" w:rsidRDefault="00DE0B91" w:rsidP="00DE0B91">
      <w:pPr>
        <w:pStyle w:val="HorizontaleLinie"/>
        <w:spacing w:after="0"/>
        <w:rPr>
          <w:lang w:val="en-US"/>
        </w:rPr>
      </w:pPr>
    </w:p>
    <w:p w14:paraId="386E8151" w14:textId="77777777" w:rsidR="00DE0B91" w:rsidRDefault="00DE0B91" w:rsidP="002922AB">
      <w:pPr>
        <w:pStyle w:val="Nessunaspaziatura"/>
        <w:rPr>
          <w:lang w:val="en-US"/>
        </w:rPr>
      </w:pPr>
      <w:r>
        <w:t>Note sulla traduzione:</w:t>
      </w:r>
    </w:p>
    <w:p w14:paraId="0263DDDE" w14:textId="77777777" w:rsidR="00DE0B91" w:rsidRDefault="00DE0B91" w:rsidP="00DE0B91">
      <w:pPr>
        <w:pStyle w:val="Corpotesto"/>
        <w:numPr>
          <w:ilvl w:val="0"/>
          <w:numId w:val="17"/>
        </w:numPr>
        <w:tabs>
          <w:tab w:val="left" w:pos="0"/>
        </w:tabs>
        <w:spacing w:after="30"/>
        <w:rPr>
          <w:lang w:val="en-US"/>
        </w:rPr>
      </w:pPr>
      <w:r>
        <w:rPr>
          <w:rStyle w:val="Enfasigrassetto"/>
          <w:color w:val="000000"/>
        </w:rPr>
        <w:t>Termini specifici:</w:t>
      </w:r>
    </w:p>
    <w:p w14:paraId="4C432E2B" w14:textId="77777777" w:rsidR="00DE0B91" w:rsidRDefault="00DE0B91" w:rsidP="00DE0B91">
      <w:pPr>
        <w:pStyle w:val="Corpotesto"/>
        <w:numPr>
          <w:ilvl w:val="1"/>
          <w:numId w:val="17"/>
        </w:numPr>
        <w:tabs>
          <w:tab w:val="left" w:pos="0"/>
        </w:tabs>
        <w:spacing w:after="0"/>
        <w:rPr>
          <w:lang w:val="en-US"/>
        </w:rPr>
      </w:pPr>
      <w:r>
        <w:rPr>
          <w:rStyle w:val="Enfasicorsivo"/>
          <w:color w:val="000000"/>
        </w:rPr>
        <w:t>"</w:t>
      </w:r>
      <w:proofErr w:type="spellStart"/>
      <w:r>
        <w:rPr>
          <w:rStyle w:val="Enfasicorsivo"/>
          <w:color w:val="000000"/>
        </w:rPr>
        <w:t>Schieferdurchsetzte</w:t>
      </w:r>
      <w:proofErr w:type="spellEnd"/>
      <w:r>
        <w:rPr>
          <w:rStyle w:val="Enfasicorsivo"/>
          <w:color w:val="000000"/>
        </w:rPr>
        <w:t xml:space="preserve"> </w:t>
      </w:r>
      <w:proofErr w:type="spellStart"/>
      <w:r>
        <w:rPr>
          <w:rStyle w:val="Enfasicorsivo"/>
          <w:color w:val="000000"/>
        </w:rPr>
        <w:t>Steilhänge</w:t>
      </w:r>
      <w:proofErr w:type="spellEnd"/>
      <w:r>
        <w:rPr>
          <w:rStyle w:val="Enfasicorsivo"/>
          <w:color w:val="000000"/>
        </w:rPr>
        <w:t>"</w:t>
      </w:r>
      <w:r>
        <w:rPr>
          <w:color w:val="000000"/>
        </w:rPr>
        <w:t> → "ripidi pendii ricchi di scisto" (enfatizza la composizione geologica del terreno).</w:t>
      </w:r>
    </w:p>
    <w:p w14:paraId="484EFB05" w14:textId="77777777" w:rsidR="00DE0B91" w:rsidRDefault="00DE0B91" w:rsidP="00DE0B91">
      <w:pPr>
        <w:pStyle w:val="Corpotesto"/>
        <w:numPr>
          <w:ilvl w:val="1"/>
          <w:numId w:val="17"/>
        </w:numPr>
        <w:tabs>
          <w:tab w:val="left" w:pos="0"/>
        </w:tabs>
        <w:spacing w:after="0"/>
        <w:rPr>
          <w:lang w:val="en-US"/>
        </w:rPr>
      </w:pPr>
      <w:r>
        <w:rPr>
          <w:rStyle w:val="Enfasicorsivo"/>
          <w:color w:val="000000"/>
        </w:rPr>
        <w:t>"</w:t>
      </w:r>
      <w:proofErr w:type="spellStart"/>
      <w:r>
        <w:rPr>
          <w:rStyle w:val="Enfasicorsivo"/>
          <w:color w:val="000000"/>
        </w:rPr>
        <w:t>Spätburgunder</w:t>
      </w:r>
      <w:proofErr w:type="spellEnd"/>
      <w:r>
        <w:rPr>
          <w:rStyle w:val="Enfasicorsivo"/>
          <w:color w:val="000000"/>
        </w:rPr>
        <w:t>"</w:t>
      </w:r>
      <w:r>
        <w:rPr>
          <w:color w:val="000000"/>
        </w:rPr>
        <w:t> → "Pinot Nero" (nome italiano del vitigno).</w:t>
      </w:r>
    </w:p>
    <w:p w14:paraId="1900BFAB" w14:textId="77777777" w:rsidR="00DE0B91" w:rsidRDefault="00DE0B91" w:rsidP="00DE0B91">
      <w:pPr>
        <w:pStyle w:val="Corpotesto"/>
        <w:numPr>
          <w:ilvl w:val="1"/>
          <w:numId w:val="17"/>
        </w:numPr>
        <w:tabs>
          <w:tab w:val="left" w:pos="0"/>
        </w:tabs>
        <w:spacing w:after="0"/>
        <w:rPr>
          <w:lang w:val="en-US"/>
        </w:rPr>
      </w:pPr>
      <w:r>
        <w:rPr>
          <w:rStyle w:val="Enfasicorsivo"/>
          <w:color w:val="000000"/>
        </w:rPr>
        <w:t>"</w:t>
      </w:r>
      <w:proofErr w:type="spellStart"/>
      <w:r>
        <w:rPr>
          <w:rStyle w:val="Enfasicorsivo"/>
          <w:color w:val="000000"/>
        </w:rPr>
        <w:t>Dornfelder</w:t>
      </w:r>
      <w:proofErr w:type="spellEnd"/>
      <w:r>
        <w:rPr>
          <w:rStyle w:val="Enfasicorsivo"/>
          <w:color w:val="000000"/>
        </w:rPr>
        <w:t>"</w:t>
      </w:r>
      <w:r>
        <w:rPr>
          <w:color w:val="000000"/>
        </w:rPr>
        <w:t> → Mantenuto invariato in quanto nome proprio della varietà.</w:t>
      </w:r>
    </w:p>
    <w:p w14:paraId="4CC5B639" w14:textId="77777777" w:rsidR="00DE0B91" w:rsidRDefault="00DE0B91" w:rsidP="00DE0B91">
      <w:pPr>
        <w:pStyle w:val="Corpotesto"/>
        <w:numPr>
          <w:ilvl w:val="0"/>
          <w:numId w:val="17"/>
        </w:numPr>
        <w:tabs>
          <w:tab w:val="left" w:pos="0"/>
        </w:tabs>
        <w:spacing w:after="30"/>
        <w:rPr>
          <w:lang w:val="en-US"/>
        </w:rPr>
      </w:pPr>
      <w:r>
        <w:rPr>
          <w:rStyle w:val="Enfasigrassetto"/>
          <w:color w:val="000000"/>
        </w:rPr>
        <w:t>Stile:</w:t>
      </w:r>
    </w:p>
    <w:p w14:paraId="57EC7DE6" w14:textId="77777777" w:rsidR="00DE0B91" w:rsidRDefault="00DE0B91" w:rsidP="00DE0B91">
      <w:pPr>
        <w:pStyle w:val="Corpotesto"/>
        <w:numPr>
          <w:ilvl w:val="1"/>
          <w:numId w:val="17"/>
        </w:numPr>
        <w:tabs>
          <w:tab w:val="left" w:pos="0"/>
        </w:tabs>
        <w:spacing w:after="0"/>
        <w:rPr>
          <w:lang w:val="en-US"/>
        </w:rPr>
      </w:pPr>
      <w:r>
        <w:rPr>
          <w:color w:val="000000"/>
        </w:rPr>
        <w:t>Conserva il tono elegante e tradizionale del testo originale, adatto a descrivere un’azienda vinicola storica.</w:t>
      </w:r>
    </w:p>
    <w:p w14:paraId="26A6CE8D" w14:textId="77777777" w:rsidR="00DE0B91" w:rsidRDefault="00DE0B91" w:rsidP="00DE0B91">
      <w:pPr>
        <w:pStyle w:val="Corpotesto"/>
        <w:numPr>
          <w:ilvl w:val="0"/>
          <w:numId w:val="17"/>
        </w:numPr>
        <w:tabs>
          <w:tab w:val="left" w:pos="0"/>
        </w:tabs>
        <w:spacing w:after="30"/>
        <w:rPr>
          <w:lang w:val="en-US"/>
        </w:rPr>
      </w:pPr>
      <w:r>
        <w:rPr>
          <w:rStyle w:val="Enfasigrassetto"/>
          <w:color w:val="000000"/>
        </w:rPr>
        <w:t>Adattamenti culturali:</w:t>
      </w:r>
    </w:p>
    <w:p w14:paraId="684EC393" w14:textId="77777777" w:rsidR="00DE0B91" w:rsidRDefault="00DE0B91" w:rsidP="00DE0B91">
      <w:pPr>
        <w:pStyle w:val="Corpotesto"/>
        <w:numPr>
          <w:ilvl w:val="1"/>
          <w:numId w:val="17"/>
        </w:numPr>
        <w:tabs>
          <w:tab w:val="left" w:pos="0"/>
        </w:tabs>
        <w:spacing w:after="0"/>
        <w:rPr>
          <w:lang w:val="en-US"/>
        </w:rPr>
      </w:pPr>
      <w:r>
        <w:rPr>
          <w:color w:val="000000"/>
        </w:rPr>
        <w:t>"</w:t>
      </w:r>
      <w:proofErr w:type="spellStart"/>
      <w:r>
        <w:rPr>
          <w:color w:val="000000"/>
        </w:rPr>
        <w:t>überregionale</w:t>
      </w:r>
      <w:proofErr w:type="spellEnd"/>
      <w:r>
        <w:rPr>
          <w:color w:val="000000"/>
        </w:rPr>
        <w:t xml:space="preserve"> </w:t>
      </w:r>
      <w:proofErr w:type="spellStart"/>
      <w:r>
        <w:rPr>
          <w:color w:val="000000"/>
        </w:rPr>
        <w:t>Anerkennung</w:t>
      </w:r>
      <w:proofErr w:type="spellEnd"/>
      <w:r>
        <w:rPr>
          <w:color w:val="000000"/>
        </w:rPr>
        <w:t>" → "riconoscimenti oltre i confini regionali" (sottolinea la fama nazionale/internazionale).</w:t>
      </w:r>
    </w:p>
    <w:p w14:paraId="30B1BBC4" w14:textId="77777777" w:rsidR="00DE0B91" w:rsidRDefault="00DE0B91" w:rsidP="00DE0B91">
      <w:pPr>
        <w:pStyle w:val="Corpotesto"/>
        <w:numPr>
          <w:ilvl w:val="1"/>
          <w:numId w:val="17"/>
        </w:numPr>
        <w:tabs>
          <w:tab w:val="left" w:pos="0"/>
        </w:tabs>
        <w:spacing w:after="0"/>
        <w:rPr>
          <w:lang w:val="en-US"/>
        </w:rPr>
      </w:pPr>
      <w:r>
        <w:rPr>
          <w:color w:val="000000"/>
        </w:rPr>
        <w:lastRenderedPageBreak/>
        <w:t>"</w:t>
      </w:r>
      <w:proofErr w:type="spellStart"/>
      <w:r>
        <w:rPr>
          <w:color w:val="000000"/>
        </w:rPr>
        <w:t>edelste</w:t>
      </w:r>
      <w:proofErr w:type="spellEnd"/>
      <w:r>
        <w:rPr>
          <w:color w:val="000000"/>
        </w:rPr>
        <w:t xml:space="preserve"> </w:t>
      </w:r>
      <w:proofErr w:type="spellStart"/>
      <w:r>
        <w:rPr>
          <w:color w:val="000000"/>
        </w:rPr>
        <w:t>Weißweinsorte</w:t>
      </w:r>
      <w:proofErr w:type="spellEnd"/>
      <w:r>
        <w:rPr>
          <w:color w:val="000000"/>
        </w:rPr>
        <w:t>" → "più nobile varietà di vino bianco" (rende l’idea di prestigio associata al Riesling).</w:t>
      </w:r>
    </w:p>
    <w:p w14:paraId="2D7D0E1E" w14:textId="77777777" w:rsidR="00DE0B91" w:rsidRDefault="00DE0B91" w:rsidP="00DE0B91">
      <w:pPr>
        <w:pStyle w:val="Corpotesto"/>
        <w:numPr>
          <w:ilvl w:val="0"/>
          <w:numId w:val="17"/>
        </w:numPr>
        <w:tabs>
          <w:tab w:val="left" w:pos="0"/>
        </w:tabs>
        <w:spacing w:after="30"/>
        <w:rPr>
          <w:lang w:val="en-US"/>
        </w:rPr>
      </w:pPr>
      <w:r>
        <w:rPr>
          <w:rStyle w:val="Enfasigrassetto"/>
          <w:color w:val="000000"/>
        </w:rPr>
        <w:t>Formattazione:</w:t>
      </w:r>
    </w:p>
    <w:p w14:paraId="31936C6A" w14:textId="77777777" w:rsidR="00DE0B91" w:rsidRDefault="00DE0B91" w:rsidP="00DE0B91">
      <w:pPr>
        <w:pStyle w:val="Corpotesto"/>
        <w:numPr>
          <w:ilvl w:val="1"/>
          <w:numId w:val="17"/>
        </w:numPr>
        <w:tabs>
          <w:tab w:val="left" w:pos="0"/>
        </w:tabs>
        <w:spacing w:after="0"/>
        <w:rPr>
          <w:lang w:val="en-US"/>
        </w:rPr>
      </w:pPr>
      <w:r>
        <w:rPr>
          <w:color w:val="000000"/>
        </w:rPr>
        <w:t>Mantiene la struttura in paragrafi brevi per facilitare la lettura, tipica dei testi promozionali nel settore enologico.</w:t>
      </w:r>
    </w:p>
    <w:p w14:paraId="7FB2FE56" w14:textId="77777777" w:rsidR="00DE0B91" w:rsidRDefault="00DE0B91" w:rsidP="00DE0B91">
      <w:pPr>
        <w:pStyle w:val="Corpotesto"/>
        <w:spacing w:after="0"/>
        <w:rPr>
          <w:lang w:val="en-US"/>
        </w:rPr>
      </w:pPr>
      <w:r>
        <w:rPr>
          <w:color w:val="000000"/>
        </w:rPr>
        <w:t>La traduzione rispetta sia il significato tecnico che l’intento comunicativo del testo originale.</w:t>
      </w:r>
    </w:p>
    <w:p w14:paraId="10D435A9" w14:textId="77777777" w:rsidR="00DE0B91" w:rsidRDefault="00DE0B91" w:rsidP="00DE0B91">
      <w:pPr>
        <w:pStyle w:val="Corpotesto"/>
        <w:spacing w:after="150" w:line="210" w:lineRule="atLeast"/>
        <w:rPr>
          <w:lang w:val="en-US"/>
        </w:rPr>
      </w:pPr>
    </w:p>
    <w:p w14:paraId="381B5728" w14:textId="77777777" w:rsidR="00DE0B91" w:rsidRDefault="00DE0B91" w:rsidP="00DE0B91">
      <w:pPr>
        <w:rPr>
          <w:lang w:val="en-US"/>
        </w:rPr>
      </w:pPr>
    </w:p>
    <w:p w14:paraId="0BEB6D4E" w14:textId="77777777" w:rsidR="00DE0B91" w:rsidRDefault="00DE0B91" w:rsidP="00DE0B91">
      <w:pPr>
        <w:rPr>
          <w:lang w:val="en-US"/>
        </w:rPr>
      </w:pPr>
    </w:p>
    <w:p w14:paraId="61CCFFA8" w14:textId="77777777" w:rsidR="00DE0B91" w:rsidRDefault="00DE0B91" w:rsidP="00DE0B91">
      <w:pPr>
        <w:rPr>
          <w:lang w:val="en-US"/>
        </w:rPr>
      </w:pPr>
    </w:p>
    <w:p w14:paraId="1078C453" w14:textId="77777777" w:rsidR="00DE0B91" w:rsidRDefault="00DE0B91" w:rsidP="00DE0B91">
      <w:pPr>
        <w:rPr>
          <w:lang w:val="en-US"/>
        </w:rPr>
      </w:pPr>
    </w:p>
    <w:p w14:paraId="04105409" w14:textId="77777777" w:rsidR="00DE0B91" w:rsidRDefault="00DE0B91" w:rsidP="00DE0B91">
      <w:pPr>
        <w:rPr>
          <w:lang w:val="en-US"/>
        </w:rPr>
      </w:pPr>
    </w:p>
    <w:p w14:paraId="0174935F" w14:textId="0A6578EE" w:rsidR="00DE0B91" w:rsidRDefault="00DE0B91" w:rsidP="002922AB">
      <w:pPr>
        <w:pStyle w:val="Titolo2"/>
        <w:rPr>
          <w:lang w:val="en-US"/>
        </w:rPr>
      </w:pPr>
      <w:r>
        <w:rPr>
          <w:lang w:val="en-US"/>
        </w:rPr>
        <w:t>Prompt 2</w:t>
      </w:r>
    </w:p>
    <w:p w14:paraId="70465C88" w14:textId="77777777" w:rsidR="00DE0B91" w:rsidRDefault="00DE0B91" w:rsidP="00DE0B91">
      <w:pPr>
        <w:rPr>
          <w:lang w:val="en-US"/>
        </w:rPr>
      </w:pPr>
      <w:r>
        <w:rPr>
          <w:lang w:val="en-US"/>
        </w:rPr>
        <w:t xml:space="preserve"> “</w:t>
      </w:r>
      <w:proofErr w:type="spellStart"/>
      <w:r>
        <w:rPr>
          <w:lang w:val="en-US"/>
        </w:rPr>
        <w:t>Traduci</w:t>
      </w:r>
      <w:proofErr w:type="spellEnd"/>
      <w:r>
        <w:rPr>
          <w:lang w:val="en-US"/>
        </w:rPr>
        <w:t xml:space="preserve"> lo </w:t>
      </w:r>
      <w:proofErr w:type="spellStart"/>
      <w:r>
        <w:rPr>
          <w:lang w:val="en-US"/>
        </w:rPr>
        <w:t>stesso</w:t>
      </w:r>
      <w:proofErr w:type="spellEnd"/>
      <w:r>
        <w:rPr>
          <w:lang w:val="en-US"/>
        </w:rPr>
        <w:t xml:space="preserve"> testo in </w:t>
      </w:r>
      <w:proofErr w:type="spellStart"/>
      <w:r>
        <w:rPr>
          <w:lang w:val="en-US"/>
        </w:rPr>
        <w:t>italiano</w:t>
      </w:r>
      <w:proofErr w:type="spellEnd"/>
      <w:r>
        <w:rPr>
          <w:lang w:val="en-US"/>
        </w:rPr>
        <w:t xml:space="preserve">, </w:t>
      </w:r>
      <w:proofErr w:type="spellStart"/>
      <w:r>
        <w:rPr>
          <w:lang w:val="en-US"/>
        </w:rPr>
        <w:t>tenendo</w:t>
      </w:r>
      <w:proofErr w:type="spellEnd"/>
      <w:r>
        <w:rPr>
          <w:lang w:val="en-US"/>
        </w:rPr>
        <w:t xml:space="preserve"> </w:t>
      </w:r>
      <w:proofErr w:type="spellStart"/>
      <w:r>
        <w:rPr>
          <w:lang w:val="en-US"/>
        </w:rPr>
        <w:t>conto</w:t>
      </w:r>
      <w:proofErr w:type="spellEnd"/>
      <w:r>
        <w:rPr>
          <w:lang w:val="en-US"/>
        </w:rPr>
        <w:t xml:space="preserve"> </w:t>
      </w:r>
      <w:proofErr w:type="spellStart"/>
      <w:r>
        <w:rPr>
          <w:lang w:val="en-US"/>
        </w:rPr>
        <w:t>dei</w:t>
      </w:r>
      <w:proofErr w:type="spellEnd"/>
      <w:r>
        <w:rPr>
          <w:lang w:val="en-US"/>
        </w:rPr>
        <w:t xml:space="preserve"> </w:t>
      </w:r>
      <w:proofErr w:type="spellStart"/>
      <w:r>
        <w:rPr>
          <w:lang w:val="en-US"/>
        </w:rPr>
        <w:t>seguenti</w:t>
      </w:r>
      <w:proofErr w:type="spellEnd"/>
      <w:r>
        <w:rPr>
          <w:lang w:val="en-US"/>
        </w:rPr>
        <w:t xml:space="preserve"> </w:t>
      </w:r>
      <w:proofErr w:type="spellStart"/>
      <w:r>
        <w:rPr>
          <w:lang w:val="en-US"/>
        </w:rPr>
        <w:t>aspetti</w:t>
      </w:r>
      <w:proofErr w:type="spellEnd"/>
      <w:r>
        <w:rPr>
          <w:lang w:val="en-US"/>
        </w:rPr>
        <w:t xml:space="preserve">: </w:t>
      </w:r>
      <w:r>
        <w:rPr>
          <w:lang w:val="en-US"/>
        </w:rPr>
        <w:br/>
        <w:t xml:space="preserve"> - Si </w:t>
      </w:r>
      <w:proofErr w:type="spellStart"/>
      <w:r>
        <w:rPr>
          <w:lang w:val="en-US"/>
        </w:rPr>
        <w:t>tratta</w:t>
      </w:r>
      <w:proofErr w:type="spellEnd"/>
      <w:r>
        <w:rPr>
          <w:lang w:val="en-US"/>
        </w:rPr>
        <w:t xml:space="preserve"> di un testo di marketing per un </w:t>
      </w:r>
      <w:proofErr w:type="spellStart"/>
      <w:r>
        <w:rPr>
          <w:lang w:val="en-US"/>
        </w:rPr>
        <w:t>sito</w:t>
      </w:r>
      <w:proofErr w:type="spellEnd"/>
      <w:r>
        <w:rPr>
          <w:lang w:val="en-US"/>
        </w:rPr>
        <w:t xml:space="preserve"> web.</w:t>
      </w:r>
      <w:r>
        <w:rPr>
          <w:lang w:val="en-US"/>
        </w:rPr>
        <w:br/>
        <w:t xml:space="preserve"> - </w:t>
      </w:r>
      <w:proofErr w:type="spellStart"/>
      <w:r>
        <w:rPr>
          <w:lang w:val="en-US"/>
        </w:rPr>
        <w:t>Localizza</w:t>
      </w:r>
      <w:proofErr w:type="spellEnd"/>
      <w:r>
        <w:rPr>
          <w:lang w:val="en-US"/>
        </w:rPr>
        <w:t xml:space="preserve"> la </w:t>
      </w:r>
      <w:proofErr w:type="spellStart"/>
      <w:r>
        <w:rPr>
          <w:lang w:val="en-US"/>
        </w:rPr>
        <w:t>traduzione</w:t>
      </w:r>
      <w:proofErr w:type="spellEnd"/>
      <w:r>
        <w:rPr>
          <w:lang w:val="en-US"/>
        </w:rPr>
        <w:t xml:space="preserve"> in </w:t>
      </w:r>
      <w:proofErr w:type="spellStart"/>
      <w:r>
        <w:rPr>
          <w:lang w:val="en-US"/>
        </w:rPr>
        <w:t>italiano</w:t>
      </w:r>
      <w:proofErr w:type="spellEnd"/>
      <w:r>
        <w:rPr>
          <w:lang w:val="en-US"/>
        </w:rPr>
        <w:t xml:space="preserve"> per </w:t>
      </w:r>
      <w:proofErr w:type="spellStart"/>
      <w:r>
        <w:rPr>
          <w:lang w:val="en-US"/>
        </w:rPr>
        <w:t>i</w:t>
      </w:r>
      <w:proofErr w:type="spellEnd"/>
      <w:r>
        <w:rPr>
          <w:lang w:val="en-US"/>
        </w:rPr>
        <w:t xml:space="preserve"> </w:t>
      </w:r>
      <w:proofErr w:type="spellStart"/>
      <w:r>
        <w:rPr>
          <w:lang w:val="en-US"/>
        </w:rPr>
        <w:t>lettori</w:t>
      </w:r>
      <w:proofErr w:type="spellEnd"/>
      <w:r>
        <w:rPr>
          <w:lang w:val="en-US"/>
        </w:rPr>
        <w:t xml:space="preserve"> non </w:t>
      </w:r>
      <w:proofErr w:type="spellStart"/>
      <w:r>
        <w:rPr>
          <w:lang w:val="en-US"/>
        </w:rPr>
        <w:t>tedeschi</w:t>
      </w:r>
      <w:proofErr w:type="spellEnd"/>
      <w:r>
        <w:rPr>
          <w:lang w:val="en-US"/>
        </w:rPr>
        <w:t>.</w:t>
      </w:r>
      <w:r>
        <w:rPr>
          <w:lang w:val="en-US"/>
        </w:rPr>
        <w:br/>
        <w:t xml:space="preserve"> - </w:t>
      </w:r>
      <w:proofErr w:type="spellStart"/>
      <w:r>
        <w:rPr>
          <w:lang w:val="en-US"/>
        </w:rPr>
        <w:t>Weingut</w:t>
      </w:r>
      <w:proofErr w:type="spellEnd"/>
      <w:r>
        <w:rPr>
          <w:lang w:val="en-US"/>
        </w:rPr>
        <w:t xml:space="preserve"> </w:t>
      </w:r>
      <w:proofErr w:type="spellStart"/>
      <w:r>
        <w:rPr>
          <w:lang w:val="en-US"/>
        </w:rPr>
        <w:t>Hallenbach</w:t>
      </w:r>
      <w:proofErr w:type="spellEnd"/>
      <w:r>
        <w:rPr>
          <w:lang w:val="en-US"/>
        </w:rPr>
        <w:t xml:space="preserve">” è il </w:t>
      </w:r>
      <w:proofErr w:type="spellStart"/>
      <w:r>
        <w:rPr>
          <w:lang w:val="en-US"/>
        </w:rPr>
        <w:t>nome</w:t>
      </w:r>
      <w:proofErr w:type="spellEnd"/>
      <w:r>
        <w:rPr>
          <w:lang w:val="en-US"/>
        </w:rPr>
        <w:t xml:space="preserve"> </w:t>
      </w:r>
      <w:proofErr w:type="spellStart"/>
      <w:r>
        <w:rPr>
          <w:lang w:val="en-US"/>
        </w:rPr>
        <w:t>dell'azienda</w:t>
      </w:r>
      <w:proofErr w:type="spellEnd"/>
      <w:r>
        <w:rPr>
          <w:lang w:val="en-US"/>
        </w:rPr>
        <w:t xml:space="preserve">: non </w:t>
      </w:r>
      <w:proofErr w:type="spellStart"/>
      <w:r>
        <w:rPr>
          <w:lang w:val="en-US"/>
        </w:rPr>
        <w:t>tradurlo</w:t>
      </w:r>
      <w:proofErr w:type="spellEnd"/>
      <w:r>
        <w:rPr>
          <w:lang w:val="en-US"/>
        </w:rPr>
        <w:t xml:space="preserve"> in </w:t>
      </w:r>
      <w:proofErr w:type="spellStart"/>
      <w:r>
        <w:rPr>
          <w:lang w:val="en-US"/>
        </w:rPr>
        <w:t>italiano</w:t>
      </w:r>
      <w:proofErr w:type="spellEnd"/>
      <w:r>
        <w:rPr>
          <w:lang w:val="en-US"/>
        </w:rPr>
        <w:t>.</w:t>
      </w:r>
      <w:r>
        <w:rPr>
          <w:lang w:val="en-US"/>
        </w:rPr>
        <w:br/>
        <w:t xml:space="preserve"> in inglese.</w:t>
      </w:r>
      <w:r>
        <w:rPr>
          <w:lang w:val="en-US"/>
        </w:rPr>
        <w:br/>
        <w:t xml:space="preserve"> - </w:t>
      </w:r>
      <w:proofErr w:type="spellStart"/>
      <w:r>
        <w:rPr>
          <w:lang w:val="en-US"/>
        </w:rPr>
        <w:t>Sii</w:t>
      </w:r>
      <w:proofErr w:type="spellEnd"/>
      <w:r>
        <w:rPr>
          <w:lang w:val="en-US"/>
        </w:rPr>
        <w:t xml:space="preserve"> </w:t>
      </w:r>
      <w:proofErr w:type="spellStart"/>
      <w:r>
        <w:rPr>
          <w:lang w:val="en-US"/>
        </w:rPr>
        <w:t>creativo</w:t>
      </w:r>
      <w:proofErr w:type="spellEnd"/>
      <w:r>
        <w:rPr>
          <w:lang w:val="en-US"/>
        </w:rPr>
        <w:t xml:space="preserve"> </w:t>
      </w:r>
      <w:proofErr w:type="spellStart"/>
      <w:r>
        <w:rPr>
          <w:lang w:val="en-US"/>
        </w:rPr>
        <w:t>nella</w:t>
      </w:r>
      <w:proofErr w:type="spellEnd"/>
      <w:r>
        <w:rPr>
          <w:lang w:val="en-US"/>
        </w:rPr>
        <w:t xml:space="preserve"> </w:t>
      </w:r>
      <w:proofErr w:type="spellStart"/>
      <w:r>
        <w:rPr>
          <w:lang w:val="en-US"/>
        </w:rPr>
        <w:t>scelta</w:t>
      </w:r>
      <w:proofErr w:type="spellEnd"/>
      <w:r>
        <w:rPr>
          <w:lang w:val="en-US"/>
        </w:rPr>
        <w:t xml:space="preserve"> </w:t>
      </w:r>
      <w:proofErr w:type="spellStart"/>
      <w:r>
        <w:rPr>
          <w:lang w:val="en-US"/>
        </w:rPr>
        <w:t>delle</w:t>
      </w:r>
      <w:proofErr w:type="spellEnd"/>
      <w:r>
        <w:rPr>
          <w:lang w:val="en-US"/>
        </w:rPr>
        <w:t xml:space="preserve"> parole e </w:t>
      </w:r>
      <w:proofErr w:type="spellStart"/>
      <w:r>
        <w:rPr>
          <w:lang w:val="en-US"/>
        </w:rPr>
        <w:t>nella</w:t>
      </w:r>
      <w:proofErr w:type="spellEnd"/>
      <w:r>
        <w:rPr>
          <w:lang w:val="en-US"/>
        </w:rPr>
        <w:t xml:space="preserve"> </w:t>
      </w:r>
      <w:proofErr w:type="spellStart"/>
      <w:r>
        <w:rPr>
          <w:lang w:val="en-US"/>
        </w:rPr>
        <w:t>struttura</w:t>
      </w:r>
      <w:proofErr w:type="spellEnd"/>
      <w:r>
        <w:rPr>
          <w:lang w:val="en-US"/>
        </w:rPr>
        <w:t xml:space="preserve"> </w:t>
      </w:r>
      <w:proofErr w:type="spellStart"/>
      <w:r>
        <w:rPr>
          <w:lang w:val="en-US"/>
        </w:rPr>
        <w:t>delle</w:t>
      </w:r>
      <w:proofErr w:type="spellEnd"/>
      <w:r>
        <w:rPr>
          <w:lang w:val="en-US"/>
        </w:rPr>
        <w:t xml:space="preserve"> </w:t>
      </w:r>
      <w:proofErr w:type="spellStart"/>
      <w:r>
        <w:rPr>
          <w:lang w:val="en-US"/>
        </w:rPr>
        <w:t>frasi</w:t>
      </w:r>
      <w:proofErr w:type="spellEnd"/>
      <w:r>
        <w:rPr>
          <w:lang w:val="en-US"/>
        </w:rPr>
        <w:t>.</w:t>
      </w:r>
      <w:r>
        <w:rPr>
          <w:lang w:val="en-US"/>
        </w:rPr>
        <w:br/>
        <w:t xml:space="preserve"> - Non è </w:t>
      </w:r>
      <w:proofErr w:type="spellStart"/>
      <w:r>
        <w:rPr>
          <w:lang w:val="en-US"/>
        </w:rPr>
        <w:t>necessario</w:t>
      </w:r>
      <w:proofErr w:type="spellEnd"/>
      <w:r>
        <w:rPr>
          <w:lang w:val="en-US"/>
        </w:rPr>
        <w:t xml:space="preserve"> </w:t>
      </w:r>
      <w:proofErr w:type="spellStart"/>
      <w:r>
        <w:rPr>
          <w:lang w:val="en-US"/>
        </w:rPr>
        <w:t>seguire</w:t>
      </w:r>
      <w:proofErr w:type="spellEnd"/>
      <w:r>
        <w:rPr>
          <w:lang w:val="en-US"/>
        </w:rPr>
        <w:t xml:space="preserve"> </w:t>
      </w:r>
      <w:proofErr w:type="spellStart"/>
      <w:r>
        <w:rPr>
          <w:lang w:val="en-US"/>
        </w:rPr>
        <w:t>rigorosamente</w:t>
      </w:r>
      <w:proofErr w:type="spellEnd"/>
      <w:r>
        <w:rPr>
          <w:lang w:val="en-US"/>
        </w:rPr>
        <w:t xml:space="preserve"> la </w:t>
      </w:r>
      <w:proofErr w:type="spellStart"/>
      <w:r>
        <w:rPr>
          <w:lang w:val="en-US"/>
        </w:rPr>
        <w:t>sintassi</w:t>
      </w:r>
      <w:proofErr w:type="spellEnd"/>
      <w:r>
        <w:rPr>
          <w:lang w:val="en-US"/>
        </w:rPr>
        <w:t xml:space="preserve"> </w:t>
      </w:r>
      <w:proofErr w:type="spellStart"/>
      <w:r>
        <w:rPr>
          <w:lang w:val="en-US"/>
        </w:rPr>
        <w:t>tedesca</w:t>
      </w:r>
      <w:proofErr w:type="spellEnd"/>
      <w:r>
        <w:rPr>
          <w:lang w:val="en-US"/>
        </w:rPr>
        <w:t>.</w:t>
      </w:r>
      <w:r>
        <w:rPr>
          <w:lang w:val="en-US"/>
        </w:rPr>
        <w:br/>
        <w:t xml:space="preserve"> - È </w:t>
      </w:r>
      <w:proofErr w:type="spellStart"/>
      <w:r>
        <w:rPr>
          <w:lang w:val="en-US"/>
        </w:rPr>
        <w:t>importante</w:t>
      </w:r>
      <w:proofErr w:type="spellEnd"/>
      <w:r>
        <w:rPr>
          <w:lang w:val="en-US"/>
        </w:rPr>
        <w:t xml:space="preserve"> </w:t>
      </w:r>
      <w:proofErr w:type="spellStart"/>
      <w:r>
        <w:rPr>
          <w:lang w:val="en-US"/>
        </w:rPr>
        <w:t>che</w:t>
      </w:r>
      <w:proofErr w:type="spellEnd"/>
      <w:r>
        <w:rPr>
          <w:lang w:val="en-US"/>
        </w:rPr>
        <w:t xml:space="preserve"> il </w:t>
      </w:r>
      <w:proofErr w:type="spellStart"/>
      <w:r>
        <w:rPr>
          <w:lang w:val="en-US"/>
        </w:rPr>
        <w:t>significato</w:t>
      </w:r>
      <w:proofErr w:type="spellEnd"/>
      <w:r>
        <w:rPr>
          <w:lang w:val="en-US"/>
        </w:rPr>
        <w:t xml:space="preserve"> del testo </w:t>
      </w:r>
      <w:proofErr w:type="spellStart"/>
      <w:r>
        <w:rPr>
          <w:lang w:val="en-US"/>
        </w:rPr>
        <w:t>originale</w:t>
      </w:r>
      <w:proofErr w:type="spellEnd"/>
      <w:r>
        <w:rPr>
          <w:lang w:val="en-US"/>
        </w:rPr>
        <w:t xml:space="preserve"> </w:t>
      </w:r>
      <w:proofErr w:type="spellStart"/>
      <w:r>
        <w:rPr>
          <w:lang w:val="en-US"/>
        </w:rPr>
        <w:t>sia</w:t>
      </w:r>
      <w:proofErr w:type="spellEnd"/>
      <w:r>
        <w:rPr>
          <w:lang w:val="en-US"/>
        </w:rPr>
        <w:t xml:space="preserve"> </w:t>
      </w:r>
      <w:proofErr w:type="spellStart"/>
      <w:r>
        <w:rPr>
          <w:lang w:val="en-US"/>
        </w:rPr>
        <w:t>tradotto</w:t>
      </w:r>
      <w:proofErr w:type="spellEnd"/>
      <w:r>
        <w:rPr>
          <w:lang w:val="en-US"/>
        </w:rPr>
        <w:t xml:space="preserve"> </w:t>
      </w:r>
      <w:proofErr w:type="spellStart"/>
      <w:r>
        <w:rPr>
          <w:lang w:val="en-US"/>
        </w:rPr>
        <w:t>esattamente</w:t>
      </w:r>
      <w:proofErr w:type="spellEnd"/>
      <w:r>
        <w:rPr>
          <w:lang w:val="en-US"/>
        </w:rPr>
        <w:t xml:space="preserve"> in </w:t>
      </w:r>
      <w:proofErr w:type="spellStart"/>
      <w:r>
        <w:rPr>
          <w:lang w:val="en-US"/>
        </w:rPr>
        <w:t>italiano</w:t>
      </w:r>
      <w:proofErr w:type="spellEnd"/>
      <w:r>
        <w:rPr>
          <w:lang w:val="en-US"/>
        </w:rPr>
        <w:br/>
        <w:t xml:space="preserve"> - Evita le </w:t>
      </w:r>
      <w:proofErr w:type="spellStart"/>
      <w:r>
        <w:rPr>
          <w:lang w:val="en-US"/>
        </w:rPr>
        <w:t>frasi</w:t>
      </w:r>
      <w:proofErr w:type="spellEnd"/>
      <w:r>
        <w:rPr>
          <w:lang w:val="en-US"/>
        </w:rPr>
        <w:t xml:space="preserve"> </w:t>
      </w:r>
      <w:proofErr w:type="spellStart"/>
      <w:r>
        <w:rPr>
          <w:lang w:val="en-US"/>
        </w:rPr>
        <w:t>nominali</w:t>
      </w:r>
      <w:proofErr w:type="spellEnd"/>
      <w:r>
        <w:rPr>
          <w:lang w:val="en-US"/>
        </w:rPr>
        <w:t>.</w:t>
      </w:r>
      <w:r>
        <w:rPr>
          <w:lang w:val="en-US"/>
        </w:rPr>
        <w:br/>
        <w:t xml:space="preserve"> - </w:t>
      </w:r>
      <w:proofErr w:type="spellStart"/>
      <w:r>
        <w:rPr>
          <w:lang w:val="en-US"/>
        </w:rPr>
        <w:t>Utilizzare</w:t>
      </w:r>
      <w:proofErr w:type="spellEnd"/>
      <w:r>
        <w:rPr>
          <w:lang w:val="en-US"/>
        </w:rPr>
        <w:t xml:space="preserve"> </w:t>
      </w:r>
      <w:proofErr w:type="spellStart"/>
      <w:r>
        <w:rPr>
          <w:lang w:val="en-US"/>
        </w:rPr>
        <w:t>frasi</w:t>
      </w:r>
      <w:proofErr w:type="spellEnd"/>
      <w:r>
        <w:rPr>
          <w:lang w:val="en-US"/>
        </w:rPr>
        <w:t xml:space="preserve"> </w:t>
      </w:r>
      <w:proofErr w:type="spellStart"/>
      <w:r>
        <w:rPr>
          <w:lang w:val="en-US"/>
        </w:rPr>
        <w:t>più</w:t>
      </w:r>
      <w:proofErr w:type="spellEnd"/>
      <w:r>
        <w:rPr>
          <w:lang w:val="en-US"/>
        </w:rPr>
        <w:t xml:space="preserve"> </w:t>
      </w:r>
      <w:proofErr w:type="spellStart"/>
      <w:r>
        <w:rPr>
          <w:lang w:val="en-US"/>
        </w:rPr>
        <w:t>brevi</w:t>
      </w:r>
      <w:proofErr w:type="spellEnd"/>
      <w:r>
        <w:rPr>
          <w:lang w:val="en-US"/>
        </w:rPr>
        <w:t>.</w:t>
      </w:r>
      <w:r>
        <w:rPr>
          <w:lang w:val="en-US"/>
        </w:rPr>
        <w:br/>
        <w:t xml:space="preserve"> - </w:t>
      </w:r>
      <w:proofErr w:type="spellStart"/>
      <w:r>
        <w:rPr>
          <w:lang w:val="en-US"/>
        </w:rPr>
        <w:t>Privilegia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verbi</w:t>
      </w:r>
      <w:proofErr w:type="spellEnd"/>
      <w:r>
        <w:rPr>
          <w:lang w:val="en-US"/>
        </w:rPr>
        <w:t xml:space="preserve"> al </w:t>
      </w:r>
      <w:proofErr w:type="spellStart"/>
      <w:r>
        <w:rPr>
          <w:lang w:val="en-US"/>
        </w:rPr>
        <w:t>posto</w:t>
      </w:r>
      <w:proofErr w:type="spellEnd"/>
      <w:r>
        <w:rPr>
          <w:lang w:val="en-US"/>
        </w:rPr>
        <w:t xml:space="preserve"> </w:t>
      </w:r>
      <w:proofErr w:type="spellStart"/>
      <w:r>
        <w:rPr>
          <w:lang w:val="en-US"/>
        </w:rPr>
        <w:t>dei</w:t>
      </w:r>
      <w:proofErr w:type="spellEnd"/>
      <w:r>
        <w:rPr>
          <w:lang w:val="en-US"/>
        </w:rPr>
        <w:t xml:space="preserve"> </w:t>
      </w:r>
      <w:proofErr w:type="spellStart"/>
      <w:r>
        <w:rPr>
          <w:lang w:val="en-US"/>
        </w:rPr>
        <w:t>nomi</w:t>
      </w:r>
      <w:proofErr w:type="spellEnd"/>
      <w:r>
        <w:rPr>
          <w:lang w:val="en-US"/>
        </w:rPr>
        <w:t xml:space="preserve">, </w:t>
      </w:r>
      <w:proofErr w:type="spellStart"/>
      <w:r>
        <w:rPr>
          <w:lang w:val="en-US"/>
        </w:rPr>
        <w:t>ove</w:t>
      </w:r>
      <w:proofErr w:type="spellEnd"/>
      <w:r>
        <w:rPr>
          <w:lang w:val="en-US"/>
        </w:rPr>
        <w:t xml:space="preserve"> </w:t>
      </w:r>
      <w:proofErr w:type="spellStart"/>
      <w:r>
        <w:rPr>
          <w:lang w:val="en-US"/>
        </w:rPr>
        <w:t>possibile</w:t>
      </w:r>
      <w:proofErr w:type="spellEnd"/>
      <w:r>
        <w:rPr>
          <w:lang w:val="en-US"/>
        </w:rPr>
        <w:t>.</w:t>
      </w:r>
      <w:r>
        <w:rPr>
          <w:lang w:val="en-US"/>
        </w:rPr>
        <w:br/>
        <w:t xml:space="preserve"> - </w:t>
      </w:r>
      <w:proofErr w:type="spellStart"/>
      <w:r>
        <w:rPr>
          <w:lang w:val="en-US"/>
        </w:rPr>
        <w:t>Tieni</w:t>
      </w:r>
      <w:proofErr w:type="spellEnd"/>
      <w:r>
        <w:rPr>
          <w:lang w:val="en-US"/>
        </w:rPr>
        <w:t xml:space="preserve"> </w:t>
      </w:r>
      <w:proofErr w:type="spellStart"/>
      <w:r>
        <w:rPr>
          <w:lang w:val="en-US"/>
        </w:rPr>
        <w:t>conto</w:t>
      </w:r>
      <w:proofErr w:type="spellEnd"/>
      <w:r>
        <w:rPr>
          <w:lang w:val="en-US"/>
        </w:rPr>
        <w:t xml:space="preserve"> </w:t>
      </w:r>
      <w:proofErr w:type="spellStart"/>
      <w:r>
        <w:rPr>
          <w:lang w:val="en-US"/>
        </w:rPr>
        <w:t>della</w:t>
      </w:r>
      <w:proofErr w:type="spellEnd"/>
      <w:r>
        <w:rPr>
          <w:lang w:val="en-US"/>
        </w:rPr>
        <w:t xml:space="preserve"> SEO”.</w:t>
      </w:r>
      <w:r>
        <w:rPr>
          <w:lang w:val="en-US"/>
        </w:rPr>
        <w:br/>
      </w:r>
      <w:r>
        <w:rPr>
          <w:lang w:val="en-US"/>
        </w:rPr>
        <w:br/>
      </w:r>
      <w:proofErr w:type="spellStart"/>
      <w:r>
        <w:rPr>
          <w:lang w:val="en-US"/>
        </w:rPr>
        <w:t>Spiegami</w:t>
      </w:r>
      <w:proofErr w:type="spellEnd"/>
      <w:r>
        <w:rPr>
          <w:lang w:val="en-US"/>
        </w:rPr>
        <w:t xml:space="preserve"> le </w:t>
      </w:r>
      <w:proofErr w:type="spellStart"/>
      <w:r>
        <w:rPr>
          <w:lang w:val="en-US"/>
        </w:rPr>
        <w:t>differenze</w:t>
      </w:r>
      <w:proofErr w:type="spellEnd"/>
      <w:r>
        <w:rPr>
          <w:lang w:val="en-US"/>
        </w:rPr>
        <w:t xml:space="preserve"> rispetto </w:t>
      </w:r>
      <w:proofErr w:type="spellStart"/>
      <w:r>
        <w:rPr>
          <w:lang w:val="en-US"/>
        </w:rPr>
        <w:t>alla</w:t>
      </w:r>
      <w:proofErr w:type="spellEnd"/>
      <w:r>
        <w:rPr>
          <w:lang w:val="en-US"/>
        </w:rPr>
        <w:t xml:space="preserve"> </w:t>
      </w:r>
      <w:proofErr w:type="spellStart"/>
      <w:r>
        <w:rPr>
          <w:lang w:val="en-US"/>
        </w:rPr>
        <w:t>versione</w:t>
      </w:r>
      <w:proofErr w:type="spellEnd"/>
      <w:r>
        <w:rPr>
          <w:lang w:val="en-US"/>
        </w:rPr>
        <w:t xml:space="preserve"> </w:t>
      </w:r>
      <w:proofErr w:type="spellStart"/>
      <w:r>
        <w:rPr>
          <w:lang w:val="en-US"/>
        </w:rPr>
        <w:t>precedente</w:t>
      </w:r>
      <w:proofErr w:type="spellEnd"/>
    </w:p>
    <w:p w14:paraId="5658B003" w14:textId="77777777" w:rsidR="00DE0B91" w:rsidRDefault="00DE0B91" w:rsidP="00DE0B91">
      <w:pPr>
        <w:rPr>
          <w:lang w:val="en-US"/>
        </w:rPr>
      </w:pPr>
    </w:p>
    <w:p w14:paraId="236549F8" w14:textId="77777777" w:rsidR="00DE0B91" w:rsidRPr="00DE0B91" w:rsidRDefault="00DE0B91" w:rsidP="00DE0B91">
      <w:pPr>
        <w:pStyle w:val="Corpotesto"/>
        <w:rPr>
          <w:sz w:val="24"/>
          <w:szCs w:val="24"/>
          <w:lang w:val="en-US"/>
        </w:rPr>
      </w:pPr>
      <w:r w:rsidRPr="00DE0B91">
        <w:rPr>
          <w:rFonts w:ascii="Inter;system-ui;apple-system;Bl" w:hAnsi="Inter;system-ui;apple-system;Bl"/>
          <w:color w:val="8B8B8B"/>
          <w:sz w:val="24"/>
          <w:szCs w:val="24"/>
          <w:lang w:val="en-US"/>
        </w:rPr>
        <w:t>Okay, the user wants me to translate the German text into Italian again, but this time with specific instructions for a marketing website, localization, SEO considerations, and creative wording. Let me start by reviewing the original text and the previous translation.</w:t>
      </w:r>
    </w:p>
    <w:p w14:paraId="7FD371A0"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The </w:t>
      </w:r>
      <w:proofErr w:type="spellStart"/>
      <w:r w:rsidRPr="00DE0B91">
        <w:rPr>
          <w:rFonts w:ascii="Inter;system-ui;apple-system;Bl" w:hAnsi="Inter;system-ui;apple-system;Bl"/>
          <w:color w:val="8B8B8B"/>
          <w:sz w:val="24"/>
          <w:szCs w:val="24"/>
        </w:rPr>
        <w:t>original</w:t>
      </w:r>
      <w:proofErr w:type="spellEnd"/>
      <w:r w:rsidRPr="00DE0B91">
        <w:rPr>
          <w:rFonts w:ascii="Inter;system-ui;apple-system;Bl" w:hAnsi="Inter;system-ui;apple-system;Bl"/>
          <w:color w:val="8B8B8B"/>
          <w:sz w:val="24"/>
          <w:szCs w:val="24"/>
        </w:rPr>
        <w:t xml:space="preserve"> text talks </w:t>
      </w:r>
      <w:proofErr w:type="spellStart"/>
      <w:r w:rsidRPr="00DE0B91">
        <w:rPr>
          <w:rFonts w:ascii="Inter;system-ui;apple-system;Bl" w:hAnsi="Inter;system-ui;apple-system;Bl"/>
          <w:color w:val="8B8B8B"/>
          <w:sz w:val="24"/>
          <w:szCs w:val="24"/>
        </w:rPr>
        <w:t>about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Weingut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Hallenbach's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tradition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since</w:t>
      </w:r>
      <w:proofErr w:type="spellEnd"/>
      <w:r w:rsidRPr="00DE0B91">
        <w:rPr>
          <w:rFonts w:ascii="Inter;system-ui;apple-system;Bl" w:hAnsi="Inter;system-ui;apple-system;Bl"/>
          <w:color w:val="8B8B8B"/>
          <w:sz w:val="24"/>
          <w:szCs w:val="24"/>
        </w:rPr>
        <w:t xml:space="preserve"> 1885, </w:t>
      </w:r>
      <w:proofErr w:type="spellStart"/>
      <w:r w:rsidRPr="00DE0B91">
        <w:rPr>
          <w:rFonts w:ascii="Inter;system-ui;apple-system;Bl" w:hAnsi="Inter;system-ui;apple-system;Bl"/>
          <w:color w:val="8B8B8B"/>
          <w:sz w:val="24"/>
          <w:szCs w:val="24"/>
        </w:rPr>
        <w:t>their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fifth</w:t>
      </w:r>
      <w:proofErr w:type="spellEnd"/>
      <w:r w:rsidRPr="00DE0B91">
        <w:rPr>
          <w:rFonts w:ascii="Inter;system-ui;apple-system;Bl" w:hAnsi="Inter;system-ui;apple-system;Bl"/>
          <w:color w:val="8B8B8B"/>
          <w:sz w:val="24"/>
          <w:szCs w:val="24"/>
        </w:rPr>
        <w:t xml:space="preserve"> generation, </w:t>
      </w:r>
      <w:proofErr w:type="spellStart"/>
      <w:r w:rsidRPr="00DE0B91">
        <w:rPr>
          <w:rFonts w:ascii="Inter;system-ui;apple-system;Bl" w:hAnsi="Inter;system-ui;apple-system;Bl"/>
          <w:color w:val="8B8B8B"/>
          <w:sz w:val="24"/>
          <w:szCs w:val="24"/>
        </w:rPr>
        <w:t>recognition</w:t>
      </w:r>
      <w:proofErr w:type="spellEnd"/>
      <w:r w:rsidRPr="00DE0B91">
        <w:rPr>
          <w:rFonts w:ascii="Inter;system-ui;apple-system;Bl" w:hAnsi="Inter;system-ui;apple-system;Bl"/>
          <w:color w:val="8B8B8B"/>
          <w:sz w:val="24"/>
          <w:szCs w:val="24"/>
        </w:rPr>
        <w:t xml:space="preserve"> due to </w:t>
      </w:r>
      <w:proofErr w:type="spellStart"/>
      <w:r w:rsidRPr="00DE0B91">
        <w:rPr>
          <w:rFonts w:ascii="Inter;system-ui;apple-system;Bl" w:hAnsi="Inter;system-ui;apple-system;Bl"/>
          <w:color w:val="8B8B8B"/>
          <w:sz w:val="24"/>
          <w:szCs w:val="24"/>
        </w:rPr>
        <w:t>their</w:t>
      </w:r>
      <w:proofErr w:type="spellEnd"/>
      <w:r w:rsidRPr="00DE0B91">
        <w:rPr>
          <w:rFonts w:ascii="Inter;system-ui;apple-system;Bl" w:hAnsi="Inter;system-ui;apple-system;Bl"/>
          <w:color w:val="8B8B8B"/>
          <w:sz w:val="24"/>
          <w:szCs w:val="24"/>
        </w:rPr>
        <w:t xml:space="preserve"> long </w:t>
      </w:r>
      <w:proofErr w:type="spellStart"/>
      <w:r w:rsidRPr="00DE0B91">
        <w:rPr>
          <w:rFonts w:ascii="Inter;system-ui;apple-system;Bl" w:hAnsi="Inter;system-ui;apple-system;Bl"/>
          <w:color w:val="8B8B8B"/>
          <w:sz w:val="24"/>
          <w:szCs w:val="24"/>
        </w:rPr>
        <w:t>cellar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tradition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cultivation</w:t>
      </w:r>
      <w:proofErr w:type="spellEnd"/>
      <w:r w:rsidRPr="00DE0B91">
        <w:rPr>
          <w:rFonts w:ascii="Inter;system-ui;apple-system;Bl" w:hAnsi="Inter;system-ui;apple-system;Bl"/>
          <w:color w:val="8B8B8B"/>
          <w:sz w:val="24"/>
          <w:szCs w:val="24"/>
        </w:rPr>
        <w:t xml:space="preserve"> of </w:t>
      </w:r>
      <w:proofErr w:type="spellStart"/>
      <w:r w:rsidRPr="00DE0B91">
        <w:rPr>
          <w:rFonts w:ascii="Inter;system-ui;apple-system;Bl" w:hAnsi="Inter;system-ui;apple-system;Bl"/>
          <w:color w:val="8B8B8B"/>
          <w:sz w:val="24"/>
          <w:szCs w:val="24"/>
        </w:rPr>
        <w:t>steep</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slate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slopes</w:t>
      </w:r>
      <w:proofErr w:type="spellEnd"/>
      <w:r w:rsidRPr="00DE0B91">
        <w:rPr>
          <w:rFonts w:ascii="Inter;system-ui;apple-system;Bl" w:hAnsi="Inter;system-ui;apple-system;Bl"/>
          <w:color w:val="8B8B8B"/>
          <w:sz w:val="24"/>
          <w:szCs w:val="24"/>
        </w:rPr>
        <w:t xml:space="preserve"> in Zell, 4.5 </w:t>
      </w:r>
      <w:proofErr w:type="spellStart"/>
      <w:r w:rsidRPr="00DE0B91">
        <w:rPr>
          <w:rFonts w:ascii="Inter;system-ui;apple-system;Bl" w:hAnsi="Inter;system-ui;apple-system;Bl"/>
          <w:color w:val="8B8B8B"/>
          <w:sz w:val="24"/>
          <w:szCs w:val="24"/>
        </w:rPr>
        <w:t>hectares</w:t>
      </w:r>
      <w:proofErr w:type="spellEnd"/>
      <w:r w:rsidRPr="00DE0B91">
        <w:rPr>
          <w:rFonts w:ascii="Inter;system-ui;apple-system;Bl" w:hAnsi="Inter;system-ui;apple-system;Bl"/>
          <w:color w:val="8B8B8B"/>
          <w:sz w:val="24"/>
          <w:szCs w:val="24"/>
        </w:rPr>
        <w:t xml:space="preserve"> of </w:t>
      </w:r>
      <w:proofErr w:type="spellStart"/>
      <w:r w:rsidRPr="00DE0B91">
        <w:rPr>
          <w:rFonts w:ascii="Inter;system-ui;apple-system;Bl" w:hAnsi="Inter;system-ui;apple-system;Bl"/>
          <w:color w:val="8B8B8B"/>
          <w:sz w:val="24"/>
          <w:szCs w:val="24"/>
        </w:rPr>
        <w:t>vineyards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grape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varieties</w:t>
      </w:r>
      <w:proofErr w:type="spellEnd"/>
      <w:r w:rsidRPr="00DE0B91">
        <w:rPr>
          <w:rFonts w:ascii="Inter;system-ui;apple-system;Bl" w:hAnsi="Inter;system-ui;apple-system;Bl"/>
          <w:color w:val="8B8B8B"/>
          <w:sz w:val="24"/>
          <w:szCs w:val="24"/>
        </w:rPr>
        <w:t xml:space="preserve"> (Riesling, </w:t>
      </w:r>
      <w:proofErr w:type="spellStart"/>
      <w:r w:rsidRPr="00DE0B91">
        <w:rPr>
          <w:rFonts w:ascii="Inter;system-ui;apple-system;Bl" w:hAnsi="Inter;system-ui;apple-system;Bl"/>
          <w:color w:val="8B8B8B"/>
          <w:sz w:val="24"/>
          <w:szCs w:val="24"/>
        </w:rPr>
        <w:t>Spätburgunder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Dornfelder</w:t>
      </w:r>
      <w:proofErr w:type="spellEnd"/>
      <w:r w:rsidRPr="00DE0B91">
        <w:rPr>
          <w:rFonts w:ascii="Inter;system-ui;apple-system;Bl" w:hAnsi="Inter;system-ui;apple-system;Bl"/>
          <w:color w:val="8B8B8B"/>
          <w:sz w:val="24"/>
          <w:szCs w:val="24"/>
        </w:rPr>
        <w:t xml:space="preserve">), and Riesling </w:t>
      </w:r>
      <w:proofErr w:type="spellStart"/>
      <w:r w:rsidRPr="00DE0B91">
        <w:rPr>
          <w:rFonts w:ascii="Inter;system-ui;apple-system;Bl" w:hAnsi="Inter;system-ui;apple-system;Bl"/>
          <w:color w:val="8B8B8B"/>
          <w:sz w:val="24"/>
          <w:szCs w:val="24"/>
        </w:rPr>
        <w:t>being</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noblest</w:t>
      </w:r>
      <w:proofErr w:type="spellEnd"/>
      <w:r w:rsidRPr="00DE0B91">
        <w:rPr>
          <w:rFonts w:ascii="Inter;system-ui;apple-system;Bl" w:hAnsi="Inter;system-ui;apple-system;Bl"/>
          <w:color w:val="8B8B8B"/>
          <w:sz w:val="24"/>
          <w:szCs w:val="24"/>
        </w:rPr>
        <w:t xml:space="preserve"> white </w:t>
      </w:r>
      <w:proofErr w:type="spellStart"/>
      <w:r w:rsidRPr="00DE0B91">
        <w:rPr>
          <w:rFonts w:ascii="Inter;system-ui;apple-system;Bl" w:hAnsi="Inter;system-ui;apple-system;Bl"/>
          <w:color w:val="8B8B8B"/>
          <w:sz w:val="24"/>
          <w:szCs w:val="24"/>
        </w:rPr>
        <w:t>wine</w:t>
      </w:r>
      <w:proofErr w:type="spellEnd"/>
      <w:r w:rsidRPr="00DE0B91">
        <w:rPr>
          <w:rFonts w:ascii="Inter;system-ui;apple-system;Bl" w:hAnsi="Inter;system-ui;apple-system;Bl"/>
          <w:color w:val="8B8B8B"/>
          <w:sz w:val="24"/>
          <w:szCs w:val="24"/>
        </w:rPr>
        <w:t>.</w:t>
      </w:r>
    </w:p>
    <w:p w14:paraId="6DBB12B7"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The </w:t>
      </w:r>
      <w:proofErr w:type="spellStart"/>
      <w:r w:rsidRPr="00DE0B91">
        <w:rPr>
          <w:rFonts w:ascii="Inter;system-ui;apple-system;Bl" w:hAnsi="Inter;system-ui;apple-system;Bl"/>
          <w:color w:val="8B8B8B"/>
          <w:sz w:val="24"/>
          <w:szCs w:val="24"/>
        </w:rPr>
        <w:t>previous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translation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was</w:t>
      </w:r>
      <w:proofErr w:type="spellEnd"/>
      <w:r w:rsidRPr="00DE0B91">
        <w:rPr>
          <w:rFonts w:ascii="Inter;system-ui;apple-system;Bl" w:hAnsi="Inter;system-ui;apple-system;Bl"/>
          <w:color w:val="8B8B8B"/>
          <w:sz w:val="24"/>
          <w:szCs w:val="24"/>
        </w:rPr>
        <w:t xml:space="preserve"> accurate </w:t>
      </w:r>
      <w:proofErr w:type="spellStart"/>
      <w:r w:rsidRPr="00DE0B91">
        <w:rPr>
          <w:rFonts w:ascii="Inter;system-ui;apple-system;Bl" w:hAnsi="Inter;system-ui;apple-system;Bl"/>
          <w:color w:val="8B8B8B"/>
          <w:sz w:val="24"/>
          <w:szCs w:val="24"/>
        </w:rPr>
        <w:t>but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might</w:t>
      </w:r>
      <w:proofErr w:type="spellEnd"/>
      <w:r w:rsidRPr="00DE0B91">
        <w:rPr>
          <w:rFonts w:ascii="Inter;system-ui;apple-system;Bl" w:hAnsi="Inter;system-ui;apple-system;Bl"/>
          <w:color w:val="8B8B8B"/>
          <w:sz w:val="24"/>
          <w:szCs w:val="24"/>
        </w:rPr>
        <w:t xml:space="preserve"> be </w:t>
      </w:r>
      <w:proofErr w:type="spellStart"/>
      <w:r w:rsidRPr="00DE0B91">
        <w:rPr>
          <w:rFonts w:ascii="Inter;system-ui;apple-system;Bl" w:hAnsi="Inter;system-ui;apple-system;Bl"/>
          <w:color w:val="8B8B8B"/>
          <w:sz w:val="24"/>
          <w:szCs w:val="24"/>
        </w:rPr>
        <w:t>too</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literal</w:t>
      </w:r>
      <w:proofErr w:type="spellEnd"/>
      <w:r w:rsidRPr="00DE0B91">
        <w:rPr>
          <w:rFonts w:ascii="Inter;system-ui;apple-system;Bl" w:hAnsi="Inter;system-ui;apple-system;Bl"/>
          <w:color w:val="8B8B8B"/>
          <w:sz w:val="24"/>
          <w:szCs w:val="24"/>
        </w:rPr>
        <w:t xml:space="preserve"> for a marketing </w:t>
      </w:r>
      <w:proofErr w:type="spellStart"/>
      <w:r w:rsidRPr="00DE0B91">
        <w:rPr>
          <w:rFonts w:ascii="Inter;system-ui;apple-system;Bl" w:hAnsi="Inter;system-ui;apple-system;Bl"/>
          <w:color w:val="8B8B8B"/>
          <w:sz w:val="24"/>
          <w:szCs w:val="24"/>
        </w:rPr>
        <w:t>context</w:t>
      </w:r>
      <w:proofErr w:type="spellEnd"/>
      <w:r w:rsidRPr="00DE0B91">
        <w:rPr>
          <w:rFonts w:ascii="Inter;system-ui;apple-system;Bl" w:hAnsi="Inter;system-ui;apple-system;Bl"/>
          <w:color w:val="8B8B8B"/>
          <w:sz w:val="24"/>
          <w:szCs w:val="24"/>
        </w:rPr>
        <w:t xml:space="preserve">. The user </w:t>
      </w:r>
      <w:proofErr w:type="spellStart"/>
      <w:r w:rsidRPr="00DE0B91">
        <w:rPr>
          <w:rFonts w:ascii="Inter;system-ui;apple-system;Bl" w:hAnsi="Inter;system-ui;apple-system;Bl"/>
          <w:color w:val="8B8B8B"/>
          <w:sz w:val="24"/>
          <w:szCs w:val="24"/>
        </w:rPr>
        <w:t>now</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wants</w:t>
      </w:r>
      <w:proofErr w:type="spellEnd"/>
      <w:r w:rsidRPr="00DE0B91">
        <w:rPr>
          <w:rFonts w:ascii="Inter;system-ui;apple-system;Bl" w:hAnsi="Inter;system-ui;apple-system;Bl"/>
          <w:color w:val="8B8B8B"/>
          <w:sz w:val="24"/>
          <w:szCs w:val="24"/>
        </w:rPr>
        <w:t xml:space="preserve"> a </w:t>
      </w:r>
      <w:proofErr w:type="spellStart"/>
      <w:r w:rsidRPr="00DE0B91">
        <w:rPr>
          <w:rFonts w:ascii="Inter;system-ui;apple-system;Bl" w:hAnsi="Inter;system-ui;apple-system;Bl"/>
          <w:color w:val="8B8B8B"/>
          <w:sz w:val="24"/>
          <w:szCs w:val="24"/>
        </w:rPr>
        <w:t>version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optimized</w:t>
      </w:r>
      <w:proofErr w:type="spellEnd"/>
      <w:r w:rsidRPr="00DE0B91">
        <w:rPr>
          <w:rFonts w:ascii="Inter;system-ui;apple-system;Bl" w:hAnsi="Inter;system-ui;apple-system;Bl"/>
          <w:color w:val="8B8B8B"/>
          <w:sz w:val="24"/>
          <w:szCs w:val="24"/>
        </w:rPr>
        <w:t xml:space="preserve"> for a website, </w:t>
      </w:r>
      <w:proofErr w:type="spellStart"/>
      <w:r w:rsidRPr="00DE0B91">
        <w:rPr>
          <w:rFonts w:ascii="Inter;system-ui;apple-system;Bl" w:hAnsi="Inter;system-ui;apple-system;Bl"/>
          <w:color w:val="8B8B8B"/>
          <w:sz w:val="24"/>
          <w:szCs w:val="24"/>
        </w:rPr>
        <w:t>localized</w:t>
      </w:r>
      <w:proofErr w:type="spellEnd"/>
      <w:r w:rsidRPr="00DE0B91">
        <w:rPr>
          <w:rFonts w:ascii="Inter;system-ui;apple-system;Bl" w:hAnsi="Inter;system-ui;apple-system;Bl"/>
          <w:color w:val="8B8B8B"/>
          <w:sz w:val="24"/>
          <w:szCs w:val="24"/>
        </w:rPr>
        <w:t xml:space="preserve"> for </w:t>
      </w:r>
      <w:proofErr w:type="spellStart"/>
      <w:r w:rsidRPr="00DE0B91">
        <w:rPr>
          <w:rFonts w:ascii="Inter;system-ui;apple-system;Bl" w:hAnsi="Inter;system-ui;apple-system;Bl"/>
          <w:color w:val="8B8B8B"/>
          <w:sz w:val="24"/>
          <w:szCs w:val="24"/>
        </w:rPr>
        <w:t>Italian</w:t>
      </w:r>
      <w:proofErr w:type="spellEnd"/>
      <w:r w:rsidRPr="00DE0B91">
        <w:rPr>
          <w:rFonts w:ascii="Inter;system-ui;apple-system;Bl" w:hAnsi="Inter;system-ui;apple-system;Bl"/>
          <w:color w:val="8B8B8B"/>
          <w:sz w:val="24"/>
          <w:szCs w:val="24"/>
        </w:rPr>
        <w:t xml:space="preserve"> readers, SEO-</w:t>
      </w:r>
      <w:proofErr w:type="spellStart"/>
      <w:r w:rsidRPr="00DE0B91">
        <w:rPr>
          <w:rFonts w:ascii="Inter;system-ui;apple-system;Bl" w:hAnsi="Inter;system-ui;apple-system;Bl"/>
          <w:color w:val="8B8B8B"/>
          <w:sz w:val="24"/>
          <w:szCs w:val="24"/>
        </w:rPr>
        <w:t>friendly</w:t>
      </w:r>
      <w:proofErr w:type="spellEnd"/>
      <w:r w:rsidRPr="00DE0B91">
        <w:rPr>
          <w:rFonts w:ascii="Inter;system-ui;apple-system;Bl" w:hAnsi="Inter;system-ui;apple-system;Bl"/>
          <w:color w:val="8B8B8B"/>
          <w:sz w:val="24"/>
          <w:szCs w:val="24"/>
        </w:rPr>
        <w:t xml:space="preserve">, and with creative </w:t>
      </w:r>
      <w:proofErr w:type="spellStart"/>
      <w:r w:rsidRPr="00DE0B91">
        <w:rPr>
          <w:rFonts w:ascii="Inter;system-ui;apple-system;Bl" w:hAnsi="Inter;system-ui;apple-system;Bl"/>
          <w:color w:val="8B8B8B"/>
          <w:sz w:val="24"/>
          <w:szCs w:val="24"/>
        </w:rPr>
        <w:t>phrasing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Also</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need</w:t>
      </w:r>
      <w:proofErr w:type="spellEnd"/>
      <w:r w:rsidRPr="00DE0B91">
        <w:rPr>
          <w:rFonts w:ascii="Inter;system-ui;apple-system;Bl" w:hAnsi="Inter;system-ui;apple-system;Bl"/>
          <w:color w:val="8B8B8B"/>
          <w:sz w:val="24"/>
          <w:szCs w:val="24"/>
        </w:rPr>
        <w:t xml:space="preserve"> to </w:t>
      </w:r>
      <w:proofErr w:type="spellStart"/>
      <w:r w:rsidRPr="00DE0B91">
        <w:rPr>
          <w:rFonts w:ascii="Inter;system-ui;apple-system;Bl" w:hAnsi="Inter;system-ui;apple-system;Bl"/>
          <w:color w:val="8B8B8B"/>
          <w:sz w:val="24"/>
          <w:szCs w:val="24"/>
        </w:rPr>
        <w:t>keep</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Weingut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Hallenbach</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use </w:t>
      </w:r>
      <w:proofErr w:type="spellStart"/>
      <w:r w:rsidRPr="00DE0B91">
        <w:rPr>
          <w:rFonts w:ascii="Inter;system-ui;apple-system;Bl" w:hAnsi="Inter;system-ui;apple-system;Bl"/>
          <w:color w:val="8B8B8B"/>
          <w:sz w:val="24"/>
          <w:szCs w:val="24"/>
        </w:rPr>
        <w:t>active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verbs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shorter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sentences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avoid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nominalizations</w:t>
      </w:r>
      <w:proofErr w:type="spellEnd"/>
      <w:r w:rsidRPr="00DE0B91">
        <w:rPr>
          <w:rFonts w:ascii="Inter;system-ui;apple-system;Bl" w:hAnsi="Inter;system-ui;apple-system;Bl"/>
          <w:color w:val="8B8B8B"/>
          <w:sz w:val="24"/>
          <w:szCs w:val="24"/>
        </w:rPr>
        <w:t xml:space="preserve">, and </w:t>
      </w:r>
      <w:proofErr w:type="spellStart"/>
      <w:r w:rsidRPr="00DE0B91">
        <w:rPr>
          <w:rFonts w:ascii="Inter;system-ui;apple-system;Bl" w:hAnsi="Inter;system-ui;apple-system;Bl"/>
          <w:color w:val="8B8B8B"/>
          <w:sz w:val="24"/>
          <w:szCs w:val="24"/>
        </w:rPr>
        <w:t>maintain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exact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meaning</w:t>
      </w:r>
      <w:proofErr w:type="spellEnd"/>
      <w:r w:rsidRPr="00DE0B91">
        <w:rPr>
          <w:rFonts w:ascii="Inter;system-ui;apple-system;Bl" w:hAnsi="Inter;system-ui;apple-system;Bl"/>
          <w:color w:val="8B8B8B"/>
          <w:sz w:val="24"/>
          <w:szCs w:val="24"/>
        </w:rPr>
        <w:t>.</w:t>
      </w:r>
    </w:p>
    <w:p w14:paraId="3CC9DF9B"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First, </w:t>
      </w:r>
      <w:proofErr w:type="spellStart"/>
      <w:r w:rsidRPr="00DE0B91">
        <w:rPr>
          <w:rFonts w:ascii="Inter;system-ui;apple-system;Bl" w:hAnsi="Inter;system-ui;apple-system;Bl"/>
          <w:color w:val="8B8B8B"/>
          <w:sz w:val="24"/>
          <w:szCs w:val="24"/>
        </w:rPr>
        <w:t>I'll</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adjust</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structure</w:t>
      </w:r>
      <w:proofErr w:type="spellEnd"/>
      <w:r w:rsidRPr="00DE0B91">
        <w:rPr>
          <w:rFonts w:ascii="Inter;system-ui;apple-system;Bl" w:hAnsi="Inter;system-ui;apple-system;Bl"/>
          <w:color w:val="8B8B8B"/>
          <w:sz w:val="24"/>
          <w:szCs w:val="24"/>
        </w:rPr>
        <w:t xml:space="preserve"> to be more </w:t>
      </w:r>
      <w:proofErr w:type="spellStart"/>
      <w:r w:rsidRPr="00DE0B91">
        <w:rPr>
          <w:rFonts w:ascii="Inter;system-ui;apple-system;Bl" w:hAnsi="Inter;system-ui;apple-system;Bl"/>
          <w:color w:val="8B8B8B"/>
          <w:sz w:val="24"/>
          <w:szCs w:val="24"/>
        </w:rPr>
        <w:t>engaging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Instead</w:t>
      </w:r>
      <w:proofErr w:type="spellEnd"/>
      <w:r w:rsidRPr="00DE0B91">
        <w:rPr>
          <w:rFonts w:ascii="Inter;system-ui;apple-system;Bl" w:hAnsi="Inter;system-ui;apple-system;Bl"/>
          <w:color w:val="8B8B8B"/>
          <w:sz w:val="24"/>
          <w:szCs w:val="24"/>
        </w:rPr>
        <w:t xml:space="preserve"> of "Tradizione che si gusta," </w:t>
      </w:r>
      <w:proofErr w:type="spellStart"/>
      <w:r w:rsidRPr="00DE0B91">
        <w:rPr>
          <w:rFonts w:ascii="Inter;system-ui;apple-system;Bl" w:hAnsi="Inter;system-ui;apple-system;Bl"/>
          <w:color w:val="8B8B8B"/>
          <w:sz w:val="24"/>
          <w:szCs w:val="24"/>
        </w:rPr>
        <w:t>maybe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something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catchier</w:t>
      </w:r>
      <w:proofErr w:type="spellEnd"/>
      <w:r w:rsidRPr="00DE0B91">
        <w:rPr>
          <w:rFonts w:ascii="Inter;system-ui;apple-system;Bl" w:hAnsi="Inter;system-ui;apple-system;Bl"/>
          <w:color w:val="8B8B8B"/>
          <w:sz w:val="24"/>
          <w:szCs w:val="24"/>
        </w:rPr>
        <w:t xml:space="preserve"> like "Una tradizione che si assapora" to </w:t>
      </w:r>
      <w:proofErr w:type="spellStart"/>
      <w:r w:rsidRPr="00DE0B91">
        <w:rPr>
          <w:rFonts w:ascii="Inter;system-ui;apple-system;Bl" w:hAnsi="Inter;system-ui;apple-system;Bl"/>
          <w:color w:val="8B8B8B"/>
          <w:sz w:val="24"/>
          <w:szCs w:val="24"/>
        </w:rPr>
        <w:t>emphasize</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sensory</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experience</w:t>
      </w:r>
      <w:proofErr w:type="spellEnd"/>
      <w:r w:rsidRPr="00DE0B91">
        <w:rPr>
          <w:rFonts w:ascii="Inter;system-ui;apple-system;Bl" w:hAnsi="Inter;system-ui;apple-system;Bl"/>
          <w:color w:val="8B8B8B"/>
          <w:sz w:val="24"/>
          <w:szCs w:val="24"/>
        </w:rPr>
        <w:t>.</w:t>
      </w:r>
    </w:p>
    <w:p w14:paraId="27941128"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lastRenderedPageBreak/>
        <w:t xml:space="preserve">For the second </w:t>
      </w:r>
      <w:proofErr w:type="spellStart"/>
      <w:r w:rsidRPr="00DE0B91">
        <w:rPr>
          <w:rFonts w:ascii="Inter;system-ui;apple-system;Bl" w:hAnsi="Inter;system-ui;apple-system;Bl"/>
          <w:color w:val="8B8B8B"/>
          <w:sz w:val="24"/>
          <w:szCs w:val="24"/>
        </w:rPr>
        <w:t>sentence</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original</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mentions</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fifth</w:t>
      </w:r>
      <w:proofErr w:type="spellEnd"/>
      <w:r w:rsidRPr="00DE0B91">
        <w:rPr>
          <w:rFonts w:ascii="Inter;system-ui;apple-system;Bl" w:hAnsi="Inter;system-ui;apple-system;Bl"/>
          <w:color w:val="8B8B8B"/>
          <w:sz w:val="24"/>
          <w:szCs w:val="24"/>
        </w:rPr>
        <w:t xml:space="preserve"> generation. </w:t>
      </w:r>
      <w:proofErr w:type="spellStart"/>
      <w:r w:rsidRPr="00DE0B91">
        <w:rPr>
          <w:rFonts w:ascii="Inter;system-ui;apple-system;Bl" w:hAnsi="Inter;system-ui;apple-system;Bl"/>
          <w:color w:val="8B8B8B"/>
          <w:sz w:val="24"/>
          <w:szCs w:val="24"/>
        </w:rPr>
        <w:t>Instead</w:t>
      </w:r>
      <w:proofErr w:type="spellEnd"/>
      <w:r w:rsidRPr="00DE0B91">
        <w:rPr>
          <w:rFonts w:ascii="Inter;system-ui;apple-system;Bl" w:hAnsi="Inter;system-ui;apple-system;Bl"/>
          <w:color w:val="8B8B8B"/>
          <w:sz w:val="24"/>
          <w:szCs w:val="24"/>
        </w:rPr>
        <w:t xml:space="preserve"> of "giunta alla quinta generazione," </w:t>
      </w:r>
      <w:proofErr w:type="spellStart"/>
      <w:r w:rsidRPr="00DE0B91">
        <w:rPr>
          <w:rFonts w:ascii="Inter;system-ui;apple-system;Bl" w:hAnsi="Inter;system-ui;apple-system;Bl"/>
          <w:color w:val="8B8B8B"/>
          <w:sz w:val="24"/>
          <w:szCs w:val="24"/>
        </w:rPr>
        <w:t>maybe</w:t>
      </w:r>
      <w:proofErr w:type="spellEnd"/>
      <w:r w:rsidRPr="00DE0B91">
        <w:rPr>
          <w:rFonts w:ascii="Inter;system-ui;apple-system;Bl" w:hAnsi="Inter;system-ui;apple-system;Bl"/>
          <w:color w:val="8B8B8B"/>
          <w:sz w:val="24"/>
          <w:szCs w:val="24"/>
        </w:rPr>
        <w:t xml:space="preserve"> "portata avanti con passione dalla quinta generazione" </w:t>
      </w:r>
      <w:proofErr w:type="spellStart"/>
      <w:r w:rsidRPr="00DE0B91">
        <w:rPr>
          <w:rFonts w:ascii="Inter;system-ui;apple-system;Bl" w:hAnsi="Inter;system-ui;apple-system;Bl"/>
          <w:color w:val="8B8B8B"/>
          <w:sz w:val="24"/>
          <w:szCs w:val="24"/>
        </w:rPr>
        <w:t>adds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passion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which</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good for marketing.</w:t>
      </w:r>
    </w:p>
    <w:p w14:paraId="7662E8D2"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The line </w:t>
      </w:r>
      <w:proofErr w:type="spellStart"/>
      <w:r w:rsidRPr="00DE0B91">
        <w:rPr>
          <w:rFonts w:ascii="Inter;system-ui;apple-system;Bl" w:hAnsi="Inter;system-ui;apple-system;Bl"/>
          <w:color w:val="8B8B8B"/>
          <w:sz w:val="24"/>
          <w:szCs w:val="24"/>
        </w:rPr>
        <w:t>about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recognition</w:t>
      </w:r>
      <w:proofErr w:type="spellEnd"/>
      <w:r w:rsidRPr="00DE0B91">
        <w:rPr>
          <w:rFonts w:ascii="Inter;system-ui;apple-system;Bl" w:hAnsi="Inter;system-ui;apple-system;Bl"/>
          <w:color w:val="8B8B8B"/>
          <w:sz w:val="24"/>
          <w:szCs w:val="24"/>
        </w:rPr>
        <w:t>: "</w:t>
      </w:r>
      <w:proofErr w:type="spellStart"/>
      <w:r w:rsidRPr="00DE0B91">
        <w:rPr>
          <w:rFonts w:ascii="Inter;system-ui;apple-system;Bl" w:hAnsi="Inter;system-ui;apple-system;Bl"/>
          <w:color w:val="8B8B8B"/>
          <w:sz w:val="24"/>
          <w:szCs w:val="24"/>
        </w:rPr>
        <w:t>überregionale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Anerkennung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was</w:t>
      </w:r>
      <w:proofErr w:type="spellEnd"/>
      <w:r w:rsidRPr="00DE0B91">
        <w:rPr>
          <w:rFonts w:ascii="Inter;system-ui;apple-system;Bl" w:hAnsi="Inter;system-ui;apple-system;Bl"/>
          <w:color w:val="8B8B8B"/>
          <w:sz w:val="24"/>
          <w:szCs w:val="24"/>
        </w:rPr>
        <w:t xml:space="preserve"> "riconoscimenti oltre i confini regionali." To make </w:t>
      </w:r>
      <w:proofErr w:type="spellStart"/>
      <w:r w:rsidRPr="00DE0B91">
        <w:rPr>
          <w:rFonts w:ascii="Inter;system-ui;apple-system;Bl" w:hAnsi="Inter;system-ui;apple-system;Bl"/>
          <w:color w:val="8B8B8B"/>
          <w:sz w:val="24"/>
          <w:szCs w:val="24"/>
        </w:rPr>
        <w:t>it</w:t>
      </w:r>
      <w:proofErr w:type="spellEnd"/>
      <w:r w:rsidRPr="00DE0B91">
        <w:rPr>
          <w:rFonts w:ascii="Inter;system-ui;apple-system;Bl" w:hAnsi="Inter;system-ui;apple-system;Bl"/>
          <w:color w:val="8B8B8B"/>
          <w:sz w:val="24"/>
          <w:szCs w:val="24"/>
        </w:rPr>
        <w:t xml:space="preserve"> more </w:t>
      </w:r>
      <w:proofErr w:type="spellStart"/>
      <w:r w:rsidRPr="00DE0B91">
        <w:rPr>
          <w:rFonts w:ascii="Inter;system-ui;apple-system;Bl" w:hAnsi="Inter;system-ui;apple-system;Bl"/>
          <w:color w:val="8B8B8B"/>
          <w:sz w:val="24"/>
          <w:szCs w:val="24"/>
        </w:rPr>
        <w:t>dynamic</w:t>
      </w:r>
      <w:proofErr w:type="spellEnd"/>
      <w:r w:rsidRPr="00DE0B91">
        <w:rPr>
          <w:rFonts w:ascii="Inter;system-ui;apple-system;Bl" w:hAnsi="Inter;system-ui;apple-system;Bl"/>
          <w:color w:val="8B8B8B"/>
          <w:sz w:val="24"/>
          <w:szCs w:val="24"/>
        </w:rPr>
        <w:t xml:space="preserve">, "ha conquistato fama a livello internazionale" </w:t>
      </w:r>
      <w:proofErr w:type="spellStart"/>
      <w:r w:rsidRPr="00DE0B91">
        <w:rPr>
          <w:rFonts w:ascii="Inter;system-ui;apple-system;Bl" w:hAnsi="Inter;system-ui;apple-system;Bl"/>
          <w:color w:val="8B8B8B"/>
          <w:sz w:val="24"/>
          <w:szCs w:val="24"/>
        </w:rPr>
        <w:t>uses</w:t>
      </w:r>
      <w:proofErr w:type="spellEnd"/>
      <w:r w:rsidRPr="00DE0B91">
        <w:rPr>
          <w:rFonts w:ascii="Inter;system-ui;apple-system;Bl" w:hAnsi="Inter;system-ui;apple-system;Bl"/>
          <w:color w:val="8B8B8B"/>
          <w:sz w:val="24"/>
          <w:szCs w:val="24"/>
        </w:rPr>
        <w:t xml:space="preserve"> "conquistato" (</w:t>
      </w:r>
      <w:proofErr w:type="spellStart"/>
      <w:r w:rsidRPr="00DE0B91">
        <w:rPr>
          <w:rFonts w:ascii="Inter;system-ui;apple-system;Bl" w:hAnsi="Inter;system-ui;apple-system;Bl"/>
          <w:color w:val="8B8B8B"/>
          <w:sz w:val="24"/>
          <w:szCs w:val="24"/>
        </w:rPr>
        <w:t>conquered</w:t>
      </w:r>
      <w:proofErr w:type="spellEnd"/>
      <w:r w:rsidRPr="00DE0B91">
        <w:rPr>
          <w:rFonts w:ascii="Inter;system-ui;apple-system;Bl" w:hAnsi="Inter;system-ui;apple-system;Bl"/>
          <w:color w:val="8B8B8B"/>
          <w:sz w:val="24"/>
          <w:szCs w:val="24"/>
        </w:rPr>
        <w:t>) for impact.</w:t>
      </w:r>
    </w:p>
    <w:p w14:paraId="4B8AB075" w14:textId="77777777" w:rsidR="00DE0B91" w:rsidRPr="00DE0B91" w:rsidRDefault="00DE0B91" w:rsidP="00DE0B91">
      <w:pPr>
        <w:pStyle w:val="Corpotesto"/>
        <w:spacing w:after="0" w:line="195" w:lineRule="atLeast"/>
        <w:rPr>
          <w:sz w:val="24"/>
          <w:szCs w:val="24"/>
          <w:lang w:val="en-US"/>
        </w:rPr>
      </w:pPr>
      <w:proofErr w:type="spellStart"/>
      <w:r w:rsidRPr="00DE0B91">
        <w:rPr>
          <w:rFonts w:ascii="Inter;system-ui;apple-system;Bl" w:hAnsi="Inter;system-ui;apple-system;Bl"/>
          <w:color w:val="8B8B8B"/>
          <w:sz w:val="24"/>
          <w:szCs w:val="24"/>
        </w:rPr>
        <w:t>Cultivation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details</w:t>
      </w:r>
      <w:proofErr w:type="spellEnd"/>
      <w:r w:rsidRPr="00DE0B91">
        <w:rPr>
          <w:rFonts w:ascii="Inter;system-ui;apple-system;Bl" w:hAnsi="Inter;system-ui;apple-system;Bl"/>
          <w:color w:val="8B8B8B"/>
          <w:sz w:val="24"/>
          <w:szCs w:val="24"/>
        </w:rPr>
        <w:t xml:space="preserve">: "Coltiviamo esclusivamente..." </w:t>
      </w:r>
      <w:proofErr w:type="spellStart"/>
      <w:r w:rsidRPr="00DE0B91">
        <w:rPr>
          <w:rFonts w:ascii="Inter;system-ui;apple-system;Bl" w:hAnsi="Inter;system-ui;apple-system;Bl"/>
          <w:color w:val="8B8B8B"/>
          <w:sz w:val="24"/>
          <w:szCs w:val="24"/>
        </w:rPr>
        <w:t>becomes</w:t>
      </w:r>
      <w:proofErr w:type="spellEnd"/>
      <w:r w:rsidRPr="00DE0B91">
        <w:rPr>
          <w:rFonts w:ascii="Inter;system-ui;apple-system;Bl" w:hAnsi="Inter;system-ui;apple-system;Bl"/>
          <w:color w:val="8B8B8B"/>
          <w:sz w:val="24"/>
          <w:szCs w:val="24"/>
        </w:rPr>
        <w:t xml:space="preserve"> "Coltiviamo con dedizione..." to </w:t>
      </w:r>
      <w:proofErr w:type="spellStart"/>
      <w:r w:rsidRPr="00DE0B91">
        <w:rPr>
          <w:rFonts w:ascii="Inter;system-ui;apple-system;Bl" w:hAnsi="Inter;system-ui;apple-system;Bl"/>
          <w:color w:val="8B8B8B"/>
          <w:sz w:val="24"/>
          <w:szCs w:val="24"/>
        </w:rPr>
        <w:t>add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dedication</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Mentioning</w:t>
      </w:r>
      <w:proofErr w:type="spellEnd"/>
      <w:r w:rsidRPr="00DE0B91">
        <w:rPr>
          <w:rFonts w:ascii="Inter;system-ui;apple-system;Bl" w:hAnsi="Inter;system-ui;apple-system;Bl"/>
          <w:color w:val="8B8B8B"/>
          <w:sz w:val="24"/>
          <w:szCs w:val="24"/>
        </w:rPr>
        <w:t xml:space="preserve"> "terreni scistosi" (schistose </w:t>
      </w:r>
      <w:proofErr w:type="spellStart"/>
      <w:r w:rsidRPr="00DE0B91">
        <w:rPr>
          <w:rFonts w:ascii="Inter;system-ui;apple-system;Bl" w:hAnsi="Inter;system-ui;apple-system;Bl"/>
          <w:color w:val="8B8B8B"/>
          <w:sz w:val="24"/>
          <w:szCs w:val="24"/>
        </w:rPr>
        <w:t>soils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technical </w:t>
      </w:r>
      <w:proofErr w:type="spellStart"/>
      <w:r w:rsidRPr="00DE0B91">
        <w:rPr>
          <w:rFonts w:ascii="Inter;system-ui;apple-system;Bl" w:hAnsi="Inter;system-ui;apple-system;Bl"/>
          <w:color w:val="8B8B8B"/>
          <w:sz w:val="24"/>
          <w:szCs w:val="24"/>
        </w:rPr>
        <w:t>but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important</w:t>
      </w:r>
      <w:proofErr w:type="spellEnd"/>
      <w:r w:rsidRPr="00DE0B91">
        <w:rPr>
          <w:rFonts w:ascii="Inter;system-ui;apple-system;Bl" w:hAnsi="Inter;system-ui;apple-system;Bl"/>
          <w:color w:val="8B8B8B"/>
          <w:sz w:val="24"/>
          <w:szCs w:val="24"/>
        </w:rPr>
        <w:t xml:space="preserve"> for SEO </w:t>
      </w:r>
      <w:proofErr w:type="spellStart"/>
      <w:r w:rsidRPr="00DE0B91">
        <w:rPr>
          <w:rFonts w:ascii="Inter;system-ui;apple-system;Bl" w:hAnsi="Inter;system-ui;apple-system;Bl"/>
          <w:color w:val="8B8B8B"/>
          <w:sz w:val="24"/>
          <w:szCs w:val="24"/>
        </w:rPr>
        <w:t>if</w:t>
      </w:r>
      <w:proofErr w:type="spellEnd"/>
      <w:r w:rsidRPr="00DE0B91">
        <w:rPr>
          <w:rFonts w:ascii="Inter;system-ui;apple-system;Bl" w:hAnsi="Inter;system-ui;apple-system;Bl"/>
          <w:color w:val="8B8B8B"/>
          <w:sz w:val="24"/>
          <w:szCs w:val="24"/>
        </w:rPr>
        <w:t xml:space="preserve"> people </w:t>
      </w:r>
      <w:proofErr w:type="spellStart"/>
      <w:r w:rsidRPr="00DE0B91">
        <w:rPr>
          <w:rFonts w:ascii="Inter;system-ui;apple-system;Bl" w:hAnsi="Inter;system-ui;apple-system;Bl"/>
          <w:color w:val="8B8B8B"/>
          <w:sz w:val="24"/>
          <w:szCs w:val="24"/>
        </w:rPr>
        <w:t>search</w:t>
      </w:r>
      <w:proofErr w:type="spellEnd"/>
      <w:r w:rsidRPr="00DE0B91">
        <w:rPr>
          <w:rFonts w:ascii="Inter;system-ui;apple-system;Bl" w:hAnsi="Inter;system-ui;apple-system;Bl"/>
          <w:color w:val="8B8B8B"/>
          <w:sz w:val="24"/>
          <w:szCs w:val="24"/>
        </w:rPr>
        <w:t xml:space="preserve"> for </w:t>
      </w:r>
      <w:proofErr w:type="spellStart"/>
      <w:r w:rsidRPr="00DE0B91">
        <w:rPr>
          <w:rFonts w:ascii="Inter;system-ui;apple-system;Bl" w:hAnsi="Inter;system-ui;apple-system;Bl"/>
          <w:color w:val="8B8B8B"/>
          <w:sz w:val="24"/>
          <w:szCs w:val="24"/>
        </w:rPr>
        <w:t>wines</w:t>
      </w:r>
      <w:proofErr w:type="spellEnd"/>
      <w:r w:rsidRPr="00DE0B91">
        <w:rPr>
          <w:rFonts w:ascii="Inter;system-ui;apple-system;Bl" w:hAnsi="Inter;system-ui;apple-system;Bl"/>
          <w:color w:val="8B8B8B"/>
          <w:sz w:val="24"/>
          <w:szCs w:val="24"/>
        </w:rPr>
        <w:t xml:space="preserve"> from </w:t>
      </w:r>
      <w:proofErr w:type="spellStart"/>
      <w:r w:rsidRPr="00DE0B91">
        <w:rPr>
          <w:rFonts w:ascii="Inter;system-ui;apple-system;Bl" w:hAnsi="Inter;system-ui;apple-system;Bl"/>
          <w:color w:val="8B8B8B"/>
          <w:sz w:val="24"/>
          <w:szCs w:val="24"/>
        </w:rPr>
        <w:t>slate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soils</w:t>
      </w:r>
      <w:proofErr w:type="spellEnd"/>
      <w:r w:rsidRPr="00DE0B91">
        <w:rPr>
          <w:rFonts w:ascii="Inter;system-ui;apple-system;Bl" w:hAnsi="Inter;system-ui;apple-system;Bl"/>
          <w:color w:val="8B8B8B"/>
          <w:sz w:val="24"/>
          <w:szCs w:val="24"/>
        </w:rPr>
        <w:t>.</w:t>
      </w:r>
    </w:p>
    <w:p w14:paraId="22A04F33"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Vineyard size and </w:t>
      </w:r>
      <w:proofErr w:type="spellStart"/>
      <w:r w:rsidRPr="00DE0B91">
        <w:rPr>
          <w:rFonts w:ascii="Inter;system-ui;apple-system;Bl" w:hAnsi="Inter;system-ui;apple-system;Bl"/>
          <w:color w:val="8B8B8B"/>
          <w:sz w:val="24"/>
          <w:szCs w:val="24"/>
        </w:rPr>
        <w:t>grape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varieties</w:t>
      </w:r>
      <w:proofErr w:type="spellEnd"/>
      <w:r w:rsidRPr="00DE0B91">
        <w:rPr>
          <w:rFonts w:ascii="Inter;system-ui;apple-system;Bl" w:hAnsi="Inter;system-ui;apple-system;Bl"/>
          <w:color w:val="8B8B8B"/>
          <w:sz w:val="24"/>
          <w:szCs w:val="24"/>
        </w:rPr>
        <w:t xml:space="preserve">: "complessivamente 4,5 ettari" can be "4,5 ettari di vigneti" to be concise. Using "Riesling in primis, affiancati da Pinot Nero e </w:t>
      </w:r>
      <w:proofErr w:type="spellStart"/>
      <w:r w:rsidRPr="00DE0B91">
        <w:rPr>
          <w:rFonts w:ascii="Inter;system-ui;apple-system;Bl" w:hAnsi="Inter;system-ui;apple-system;Bl"/>
          <w:color w:val="8B8B8B"/>
          <w:sz w:val="24"/>
          <w:szCs w:val="24"/>
        </w:rPr>
        <w:t>Dornfelder</w:t>
      </w:r>
      <w:proofErr w:type="spellEnd"/>
      <w:r w:rsidRPr="00DE0B91">
        <w:rPr>
          <w:rFonts w:ascii="Inter;system-ui;apple-system;Bl" w:hAnsi="Inter;system-ui;apple-system;Bl"/>
          <w:color w:val="8B8B8B"/>
          <w:sz w:val="24"/>
          <w:szCs w:val="24"/>
        </w:rPr>
        <w:t xml:space="preserve">" highlights Riesling first, </w:t>
      </w:r>
      <w:proofErr w:type="spellStart"/>
      <w:r w:rsidRPr="00DE0B91">
        <w:rPr>
          <w:rFonts w:ascii="Inter;system-ui;apple-system;Bl" w:hAnsi="Inter;system-ui;apple-system;Bl"/>
          <w:color w:val="8B8B8B"/>
          <w:sz w:val="24"/>
          <w:szCs w:val="24"/>
        </w:rPr>
        <w:t>which</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good for SEO </w:t>
      </w:r>
      <w:proofErr w:type="spellStart"/>
      <w:r w:rsidRPr="00DE0B91">
        <w:rPr>
          <w:rFonts w:ascii="Inter;system-ui;apple-system;Bl" w:hAnsi="Inter;system-ui;apple-system;Bl"/>
          <w:color w:val="8B8B8B"/>
          <w:sz w:val="24"/>
          <w:szCs w:val="24"/>
        </w:rPr>
        <w:t>if</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it's</w:t>
      </w:r>
      <w:proofErr w:type="spellEnd"/>
      <w:r w:rsidRPr="00DE0B91">
        <w:rPr>
          <w:rFonts w:ascii="Inter;system-ui;apple-system;Bl" w:hAnsi="Inter;system-ui;apple-system;Bl"/>
          <w:color w:val="8B8B8B"/>
          <w:sz w:val="24"/>
          <w:szCs w:val="24"/>
        </w:rPr>
        <w:t xml:space="preserve"> a focus keyword.</w:t>
      </w:r>
    </w:p>
    <w:p w14:paraId="7B0B1112"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Riesling </w:t>
      </w:r>
      <w:proofErr w:type="spellStart"/>
      <w:r w:rsidRPr="00DE0B91">
        <w:rPr>
          <w:rFonts w:ascii="Inter;system-ui;apple-system;Bl" w:hAnsi="Inter;system-ui;apple-system;Bl"/>
          <w:color w:val="8B8B8B"/>
          <w:sz w:val="24"/>
          <w:szCs w:val="24"/>
        </w:rPr>
        <w:t>description</w:t>
      </w:r>
      <w:proofErr w:type="spellEnd"/>
      <w:r w:rsidRPr="00DE0B91">
        <w:rPr>
          <w:rFonts w:ascii="Inter;system-ui;apple-system;Bl" w:hAnsi="Inter;system-ui;apple-system;Bl"/>
          <w:color w:val="8B8B8B"/>
          <w:sz w:val="24"/>
          <w:szCs w:val="24"/>
        </w:rPr>
        <w:t xml:space="preserve">: "la più nobile varietà" </w:t>
      </w:r>
      <w:proofErr w:type="spellStart"/>
      <w:r w:rsidRPr="00DE0B91">
        <w:rPr>
          <w:rFonts w:ascii="Inter;system-ui;apple-system;Bl" w:hAnsi="Inter;system-ui;apple-system;Bl"/>
          <w:color w:val="8B8B8B"/>
          <w:sz w:val="24"/>
          <w:szCs w:val="24"/>
        </w:rPr>
        <w:t>becomes</w:t>
      </w:r>
      <w:proofErr w:type="spellEnd"/>
      <w:r w:rsidRPr="00DE0B91">
        <w:rPr>
          <w:rFonts w:ascii="Inter;system-ui;apple-system;Bl" w:hAnsi="Inter;system-ui;apple-system;Bl"/>
          <w:color w:val="8B8B8B"/>
          <w:sz w:val="24"/>
          <w:szCs w:val="24"/>
        </w:rPr>
        <w:t xml:space="preserve"> "considerata la più nobile al mondo" to </w:t>
      </w:r>
      <w:proofErr w:type="spellStart"/>
      <w:r w:rsidRPr="00DE0B91">
        <w:rPr>
          <w:rFonts w:ascii="Inter;system-ui;apple-system;Bl" w:hAnsi="Inter;system-ui;apple-system;Bl"/>
          <w:color w:val="8B8B8B"/>
          <w:sz w:val="24"/>
          <w:szCs w:val="24"/>
        </w:rPr>
        <w:t>add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emphasis</w:t>
      </w:r>
      <w:proofErr w:type="spellEnd"/>
      <w:r w:rsidRPr="00DE0B91">
        <w:rPr>
          <w:rFonts w:ascii="Inter;system-ui;apple-system;Bl" w:hAnsi="Inter;system-ui;apple-system;Bl"/>
          <w:color w:val="8B8B8B"/>
          <w:sz w:val="24"/>
          <w:szCs w:val="24"/>
        </w:rPr>
        <w:t xml:space="preserve">. "Costituisce la base" </w:t>
      </w:r>
      <w:proofErr w:type="spellStart"/>
      <w:r w:rsidRPr="00DE0B91">
        <w:rPr>
          <w:rFonts w:ascii="Inter;system-ui;apple-system;Bl" w:hAnsi="Inter;system-ui;apple-system;Bl"/>
          <w:color w:val="8B8B8B"/>
          <w:sz w:val="24"/>
          <w:szCs w:val="24"/>
        </w:rPr>
        <w:t>changes</w:t>
      </w:r>
      <w:proofErr w:type="spellEnd"/>
      <w:r w:rsidRPr="00DE0B91">
        <w:rPr>
          <w:rFonts w:ascii="Inter;system-ui;apple-system;Bl" w:hAnsi="Inter;system-ui;apple-system;Bl"/>
          <w:color w:val="8B8B8B"/>
          <w:sz w:val="24"/>
          <w:szCs w:val="24"/>
        </w:rPr>
        <w:t xml:space="preserve"> to "è il cuore pulsante" (</w:t>
      </w:r>
      <w:proofErr w:type="spellStart"/>
      <w:r w:rsidRPr="00DE0B91">
        <w:rPr>
          <w:rFonts w:ascii="Inter;system-ui;apple-system;Bl" w:hAnsi="Inter;system-ui;apple-system;Bl"/>
          <w:color w:val="8B8B8B"/>
          <w:sz w:val="24"/>
          <w:szCs w:val="24"/>
        </w:rPr>
        <w:t>beating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heart</w:t>
      </w:r>
      <w:proofErr w:type="spellEnd"/>
      <w:r w:rsidRPr="00DE0B91">
        <w:rPr>
          <w:rFonts w:ascii="Inter;system-ui;apple-system;Bl" w:hAnsi="Inter;system-ui;apple-system;Bl"/>
          <w:color w:val="8B8B8B"/>
          <w:sz w:val="24"/>
          <w:szCs w:val="24"/>
        </w:rPr>
        <w:t xml:space="preserve">) for </w:t>
      </w:r>
      <w:proofErr w:type="spellStart"/>
      <w:r w:rsidRPr="00DE0B91">
        <w:rPr>
          <w:rFonts w:ascii="Inter;system-ui;apple-system;Bl" w:hAnsi="Inter;system-ui;apple-system;Bl"/>
          <w:color w:val="8B8B8B"/>
          <w:sz w:val="24"/>
          <w:szCs w:val="24"/>
        </w:rPr>
        <w:t>creativity</w:t>
      </w:r>
      <w:proofErr w:type="spellEnd"/>
      <w:r w:rsidRPr="00DE0B91">
        <w:rPr>
          <w:rFonts w:ascii="Inter;system-ui;apple-system;Bl" w:hAnsi="Inter;system-ui;apple-system;Bl"/>
          <w:color w:val="8B8B8B"/>
          <w:sz w:val="24"/>
          <w:szCs w:val="24"/>
        </w:rPr>
        <w:t xml:space="preserve"> and </w:t>
      </w:r>
      <w:proofErr w:type="spellStart"/>
      <w:r w:rsidRPr="00DE0B91">
        <w:rPr>
          <w:rFonts w:ascii="Inter;system-ui;apple-system;Bl" w:hAnsi="Inter;system-ui;apple-system;Bl"/>
          <w:color w:val="8B8B8B"/>
          <w:sz w:val="24"/>
          <w:szCs w:val="24"/>
        </w:rPr>
        <w:t>emotional</w:t>
      </w:r>
      <w:proofErr w:type="spellEnd"/>
      <w:r w:rsidRPr="00DE0B91">
        <w:rPr>
          <w:rFonts w:ascii="Inter;system-ui;apple-system;Bl" w:hAnsi="Inter;system-ui;apple-system;Bl"/>
          <w:color w:val="8B8B8B"/>
          <w:sz w:val="24"/>
          <w:szCs w:val="24"/>
        </w:rPr>
        <w:t xml:space="preserve"> appeal.</w:t>
      </w:r>
    </w:p>
    <w:p w14:paraId="729ACC8F"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SEO </w:t>
      </w:r>
      <w:proofErr w:type="spellStart"/>
      <w:r w:rsidRPr="00DE0B91">
        <w:rPr>
          <w:rFonts w:ascii="Inter;system-ui;apple-system;Bl" w:hAnsi="Inter;system-ui;apple-system;Bl"/>
          <w:color w:val="8B8B8B"/>
          <w:sz w:val="24"/>
          <w:szCs w:val="24"/>
        </w:rPr>
        <w:t>considerations</w:t>
      </w:r>
      <w:proofErr w:type="spellEnd"/>
      <w:r w:rsidRPr="00DE0B91">
        <w:rPr>
          <w:rFonts w:ascii="Inter;system-ui;apple-system;Bl" w:hAnsi="Inter;system-ui;apple-system;Bl"/>
          <w:color w:val="8B8B8B"/>
          <w:sz w:val="24"/>
          <w:szCs w:val="24"/>
        </w:rPr>
        <w:t>: Include keywords like "vini pregiati," "Riesling," "Pinot Nero," "</w:t>
      </w:r>
      <w:proofErr w:type="spellStart"/>
      <w:r w:rsidRPr="00DE0B91">
        <w:rPr>
          <w:rFonts w:ascii="Inter;system-ui;apple-system;Bl" w:hAnsi="Inter;system-ui;apple-system;Bl"/>
          <w:color w:val="8B8B8B"/>
          <w:sz w:val="24"/>
          <w:szCs w:val="24"/>
        </w:rPr>
        <w:t>Dornfelder</w:t>
      </w:r>
      <w:proofErr w:type="spellEnd"/>
      <w:r w:rsidRPr="00DE0B91">
        <w:rPr>
          <w:rFonts w:ascii="Inter;system-ui;apple-system;Bl" w:hAnsi="Inter;system-ui;apple-system;Bl"/>
          <w:color w:val="8B8B8B"/>
          <w:sz w:val="24"/>
          <w:szCs w:val="24"/>
        </w:rPr>
        <w:t xml:space="preserve">," "Zell," "terreni scistosi," "tradizione vinicola." </w:t>
      </w:r>
      <w:proofErr w:type="spellStart"/>
      <w:r w:rsidRPr="00DE0B91">
        <w:rPr>
          <w:rFonts w:ascii="Inter;system-ui;apple-system;Bl" w:hAnsi="Inter;system-ui;apple-system;Bl"/>
          <w:color w:val="8B8B8B"/>
          <w:sz w:val="24"/>
          <w:szCs w:val="24"/>
        </w:rPr>
        <w:t>Ensure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these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terms</w:t>
      </w:r>
      <w:proofErr w:type="spellEnd"/>
      <w:r w:rsidRPr="00DE0B91">
        <w:rPr>
          <w:rFonts w:ascii="Inter;system-ui;apple-system;Bl" w:hAnsi="Inter;system-ui;apple-system;Bl"/>
          <w:color w:val="8B8B8B"/>
          <w:sz w:val="24"/>
          <w:szCs w:val="24"/>
        </w:rPr>
        <w:t xml:space="preserve"> are </w:t>
      </w:r>
      <w:proofErr w:type="spellStart"/>
      <w:r w:rsidRPr="00DE0B91">
        <w:rPr>
          <w:rFonts w:ascii="Inter;system-ui;apple-system;Bl" w:hAnsi="Inter;system-ui;apple-system;Bl"/>
          <w:color w:val="8B8B8B"/>
          <w:sz w:val="24"/>
          <w:szCs w:val="24"/>
        </w:rPr>
        <w:t>naturally</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integrated</w:t>
      </w:r>
      <w:proofErr w:type="spellEnd"/>
      <w:r w:rsidRPr="00DE0B91">
        <w:rPr>
          <w:rFonts w:ascii="Inter;system-ui;apple-system;Bl" w:hAnsi="Inter;system-ui;apple-system;Bl"/>
          <w:color w:val="8B8B8B"/>
          <w:sz w:val="24"/>
          <w:szCs w:val="24"/>
        </w:rPr>
        <w:t>.</w:t>
      </w:r>
    </w:p>
    <w:p w14:paraId="37A66EE1"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Check for </w:t>
      </w:r>
      <w:proofErr w:type="spellStart"/>
      <w:r w:rsidRPr="00DE0B91">
        <w:rPr>
          <w:rFonts w:ascii="Inter;system-ui;apple-system;Bl" w:hAnsi="Inter;system-ui;apple-system;Bl"/>
          <w:color w:val="8B8B8B"/>
          <w:sz w:val="24"/>
          <w:szCs w:val="24"/>
        </w:rPr>
        <w:t>sentence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length</w:t>
      </w:r>
      <w:proofErr w:type="spellEnd"/>
      <w:r w:rsidRPr="00DE0B91">
        <w:rPr>
          <w:rFonts w:ascii="Inter;system-ui;apple-system;Bl" w:hAnsi="Inter;system-ui;apple-system;Bl"/>
          <w:color w:val="8B8B8B"/>
          <w:sz w:val="24"/>
          <w:szCs w:val="24"/>
        </w:rPr>
        <w:t xml:space="preserve">: Break </w:t>
      </w:r>
      <w:proofErr w:type="spellStart"/>
      <w:r w:rsidRPr="00DE0B91">
        <w:rPr>
          <w:rFonts w:ascii="Inter;system-ui;apple-system;Bl" w:hAnsi="Inter;system-ui;apple-system;Bl"/>
          <w:color w:val="8B8B8B"/>
          <w:sz w:val="24"/>
          <w:szCs w:val="24"/>
        </w:rPr>
        <w:t>longer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sentences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into</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shorter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ones</w:t>
      </w:r>
      <w:proofErr w:type="spellEnd"/>
      <w:r w:rsidRPr="00DE0B91">
        <w:rPr>
          <w:rFonts w:ascii="Inter;system-ui;apple-system;Bl" w:hAnsi="Inter;system-ui;apple-system;Bl"/>
          <w:color w:val="8B8B8B"/>
          <w:sz w:val="24"/>
          <w:szCs w:val="24"/>
        </w:rPr>
        <w:t xml:space="preserve"> for </w:t>
      </w:r>
      <w:proofErr w:type="spellStart"/>
      <w:r w:rsidRPr="00DE0B91">
        <w:rPr>
          <w:rFonts w:ascii="Inter;system-ui;apple-system;Bl" w:hAnsi="Inter;system-ui;apple-system;Bl"/>
          <w:color w:val="8B8B8B"/>
          <w:sz w:val="24"/>
          <w:szCs w:val="24"/>
        </w:rPr>
        <w:t>readability</w:t>
      </w:r>
      <w:proofErr w:type="spellEnd"/>
      <w:r w:rsidRPr="00DE0B91">
        <w:rPr>
          <w:rFonts w:ascii="Inter;system-ui;apple-system;Bl" w:hAnsi="Inter;system-ui;apple-system;Bl"/>
          <w:color w:val="8B8B8B"/>
          <w:sz w:val="24"/>
          <w:szCs w:val="24"/>
        </w:rPr>
        <w:t xml:space="preserve">. Use </w:t>
      </w:r>
      <w:proofErr w:type="spellStart"/>
      <w:r w:rsidRPr="00DE0B91">
        <w:rPr>
          <w:rFonts w:ascii="Inter;system-ui;apple-system;Bl" w:hAnsi="Inter;system-ui;apple-system;Bl"/>
          <w:color w:val="8B8B8B"/>
          <w:sz w:val="24"/>
          <w:szCs w:val="24"/>
        </w:rPr>
        <w:t>active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verbs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instead</w:t>
      </w:r>
      <w:proofErr w:type="spellEnd"/>
      <w:r w:rsidRPr="00DE0B91">
        <w:rPr>
          <w:rFonts w:ascii="Inter;system-ui;apple-system;Bl" w:hAnsi="Inter;system-ui;apple-system;Bl"/>
          <w:color w:val="8B8B8B"/>
          <w:sz w:val="24"/>
          <w:szCs w:val="24"/>
        </w:rPr>
        <w:t xml:space="preserve"> of </w:t>
      </w:r>
      <w:proofErr w:type="spellStart"/>
      <w:r w:rsidRPr="00DE0B91">
        <w:rPr>
          <w:rFonts w:ascii="Inter;system-ui;apple-system;Bl" w:hAnsi="Inter;system-ui;apple-system;Bl"/>
          <w:color w:val="8B8B8B"/>
          <w:sz w:val="24"/>
          <w:szCs w:val="24"/>
        </w:rPr>
        <w:t>nouns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where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possible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Avoid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nominal</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phrases</w:t>
      </w:r>
      <w:proofErr w:type="spellEnd"/>
      <w:r w:rsidRPr="00DE0B91">
        <w:rPr>
          <w:rFonts w:ascii="Inter;system-ui;apple-system;Bl" w:hAnsi="Inter;system-ui;apple-system;Bl"/>
          <w:color w:val="8B8B8B"/>
          <w:sz w:val="24"/>
          <w:szCs w:val="24"/>
        </w:rPr>
        <w:t xml:space="preserve"> like "la coltivazione" by </w:t>
      </w:r>
      <w:proofErr w:type="spellStart"/>
      <w:r w:rsidRPr="00DE0B91">
        <w:rPr>
          <w:rFonts w:ascii="Inter;system-ui;apple-system;Bl" w:hAnsi="Inter;system-ui;apple-system;Bl"/>
          <w:color w:val="8B8B8B"/>
          <w:sz w:val="24"/>
          <w:szCs w:val="24"/>
        </w:rPr>
        <w:t>using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verbs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instead</w:t>
      </w:r>
      <w:proofErr w:type="spellEnd"/>
      <w:r w:rsidRPr="00DE0B91">
        <w:rPr>
          <w:rFonts w:ascii="Inter;system-ui;apple-system;Bl" w:hAnsi="Inter;system-ui;apple-system;Bl"/>
          <w:color w:val="8B8B8B"/>
          <w:sz w:val="24"/>
          <w:szCs w:val="24"/>
        </w:rPr>
        <w:t>.</w:t>
      </w:r>
    </w:p>
    <w:p w14:paraId="06F87AFE" w14:textId="77777777" w:rsidR="00DE0B91" w:rsidRPr="00DE0B91" w:rsidRDefault="00DE0B91" w:rsidP="00DE0B91">
      <w:pPr>
        <w:pStyle w:val="Corpotesto"/>
        <w:spacing w:after="0" w:line="195" w:lineRule="atLeast"/>
        <w:rPr>
          <w:sz w:val="24"/>
          <w:szCs w:val="24"/>
          <w:lang w:val="en-US"/>
        </w:rPr>
      </w:pPr>
      <w:proofErr w:type="spellStart"/>
      <w:r w:rsidRPr="00DE0B91">
        <w:rPr>
          <w:rFonts w:ascii="Inter;system-ui;apple-system;Bl" w:hAnsi="Inter;system-ui;apple-system;Bl"/>
          <w:color w:val="8B8B8B"/>
          <w:sz w:val="24"/>
          <w:szCs w:val="24"/>
        </w:rPr>
        <w:t>Ensure</w:t>
      </w:r>
      <w:proofErr w:type="spellEnd"/>
      <w:r w:rsidRPr="00DE0B91">
        <w:rPr>
          <w:rFonts w:ascii="Inter;system-ui;apple-system;Bl" w:hAnsi="Inter;system-ui;apple-system;Bl"/>
          <w:color w:val="8B8B8B"/>
          <w:sz w:val="24"/>
          <w:szCs w:val="24"/>
        </w:rPr>
        <w:t xml:space="preserve"> the </w:t>
      </w:r>
      <w:proofErr w:type="spellStart"/>
      <w:r w:rsidRPr="00DE0B91">
        <w:rPr>
          <w:rFonts w:ascii="Inter;system-ui;apple-system;Bl" w:hAnsi="Inter;system-ui;apple-system;Bl"/>
          <w:color w:val="8B8B8B"/>
          <w:sz w:val="24"/>
          <w:szCs w:val="24"/>
        </w:rPr>
        <w:t>meaning</w:t>
      </w:r>
      <w:proofErr w:type="spellEnd"/>
      <w:r w:rsidRPr="00DE0B91">
        <w:rPr>
          <w:rFonts w:ascii="Inter;system-ui;apple-system;Bl" w:hAnsi="Inter;system-ui;apple-system;Bl"/>
          <w:color w:val="8B8B8B"/>
          <w:sz w:val="24"/>
          <w:szCs w:val="24"/>
        </w:rPr>
        <w:t xml:space="preserve"> stays </w:t>
      </w:r>
      <w:proofErr w:type="spellStart"/>
      <w:r w:rsidRPr="00DE0B91">
        <w:rPr>
          <w:rFonts w:ascii="Inter;system-ui;apple-system;Bl" w:hAnsi="Inter;system-ui;apple-system;Bl"/>
          <w:color w:val="8B8B8B"/>
          <w:sz w:val="24"/>
          <w:szCs w:val="24"/>
        </w:rPr>
        <w:t>exact</w:t>
      </w:r>
      <w:proofErr w:type="spellEnd"/>
      <w:r w:rsidRPr="00DE0B91">
        <w:rPr>
          <w:rFonts w:ascii="Inter;system-ui;apple-system;Bl" w:hAnsi="Inter;system-ui;apple-system;Bl"/>
          <w:color w:val="8B8B8B"/>
          <w:sz w:val="24"/>
          <w:szCs w:val="24"/>
        </w:rPr>
        <w:t xml:space="preserve">. No </w:t>
      </w:r>
      <w:proofErr w:type="spellStart"/>
      <w:r w:rsidRPr="00DE0B91">
        <w:rPr>
          <w:rFonts w:ascii="Inter;system-ui;apple-system;Bl" w:hAnsi="Inter;system-ui;apple-system;Bl"/>
          <w:color w:val="8B8B8B"/>
          <w:sz w:val="24"/>
          <w:szCs w:val="24"/>
        </w:rPr>
        <w:t>omissions</w:t>
      </w:r>
      <w:proofErr w:type="spellEnd"/>
      <w:r w:rsidRPr="00DE0B91">
        <w:rPr>
          <w:rFonts w:ascii="Inter;system-ui;apple-system;Bl" w:hAnsi="Inter;system-ui;apple-system;Bl"/>
          <w:color w:val="8B8B8B"/>
          <w:sz w:val="24"/>
          <w:szCs w:val="24"/>
        </w:rPr>
        <w:t xml:space="preserve"> or </w:t>
      </w:r>
      <w:proofErr w:type="spellStart"/>
      <w:r w:rsidRPr="00DE0B91">
        <w:rPr>
          <w:rFonts w:ascii="Inter;system-ui;apple-system;Bl" w:hAnsi="Inter;system-ui;apple-system;Bl"/>
          <w:color w:val="8B8B8B"/>
          <w:sz w:val="24"/>
          <w:szCs w:val="24"/>
        </w:rPr>
        <w:t>additions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beyond</w:t>
      </w:r>
      <w:proofErr w:type="spellEnd"/>
      <w:r w:rsidRPr="00DE0B91">
        <w:rPr>
          <w:rFonts w:ascii="Inter;system-ui;apple-system;Bl" w:hAnsi="Inter;system-ui;apple-system;Bl"/>
          <w:color w:val="8B8B8B"/>
          <w:sz w:val="24"/>
          <w:szCs w:val="24"/>
        </w:rPr>
        <w:t xml:space="preserve"> creative </w:t>
      </w:r>
      <w:proofErr w:type="spellStart"/>
      <w:r w:rsidRPr="00DE0B91">
        <w:rPr>
          <w:rFonts w:ascii="Inter;system-ui;apple-system;Bl" w:hAnsi="Inter;system-ui;apple-system;Bl"/>
          <w:color w:val="8B8B8B"/>
          <w:sz w:val="24"/>
          <w:szCs w:val="24"/>
        </w:rPr>
        <w:t>phrasing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Keep</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Weingut</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Hallenbach</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untranslated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as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instructed</w:t>
      </w:r>
      <w:proofErr w:type="spellEnd"/>
      <w:r w:rsidRPr="00DE0B91">
        <w:rPr>
          <w:rFonts w:ascii="Inter;system-ui;apple-system;Bl" w:hAnsi="Inter;system-ui;apple-system;Bl"/>
          <w:color w:val="8B8B8B"/>
          <w:sz w:val="24"/>
          <w:szCs w:val="24"/>
        </w:rPr>
        <w:t>.</w:t>
      </w:r>
    </w:p>
    <w:p w14:paraId="0593202B" w14:textId="77777777" w:rsidR="00DE0B91" w:rsidRPr="00DE0B91" w:rsidRDefault="00DE0B91" w:rsidP="00DE0B91">
      <w:pPr>
        <w:pStyle w:val="Corpotesto"/>
        <w:spacing w:after="0" w:line="195" w:lineRule="atLeast"/>
        <w:rPr>
          <w:sz w:val="24"/>
          <w:szCs w:val="24"/>
          <w:lang w:val="en-US"/>
        </w:rPr>
      </w:pPr>
      <w:r w:rsidRPr="00DE0B91">
        <w:rPr>
          <w:rFonts w:ascii="Inter;system-ui;apple-system;Bl" w:hAnsi="Inter;system-ui;apple-system;Bl"/>
          <w:color w:val="8B8B8B"/>
          <w:sz w:val="24"/>
          <w:szCs w:val="24"/>
        </w:rPr>
        <w:t xml:space="preserve">Compare with the </w:t>
      </w:r>
      <w:proofErr w:type="spellStart"/>
      <w:r w:rsidRPr="00DE0B91">
        <w:rPr>
          <w:rFonts w:ascii="Inter;system-ui;apple-system;Bl" w:hAnsi="Inter;system-ui;apple-system;Bl"/>
          <w:color w:val="8B8B8B"/>
          <w:sz w:val="24"/>
          <w:szCs w:val="24"/>
        </w:rPr>
        <w:t>previous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version</w:t>
      </w:r>
      <w:proofErr w:type="spellEnd"/>
      <w:r w:rsidRPr="00DE0B91">
        <w:rPr>
          <w:rFonts w:ascii="Inter;system-ui;apple-system;Bl" w:hAnsi="Inter;system-ui;apple-system;Bl"/>
          <w:color w:val="8B8B8B"/>
          <w:sz w:val="24"/>
          <w:szCs w:val="24"/>
        </w:rPr>
        <w:t xml:space="preserve">: the first </w:t>
      </w:r>
      <w:proofErr w:type="spellStart"/>
      <w:r w:rsidRPr="00DE0B91">
        <w:rPr>
          <w:rFonts w:ascii="Inter;system-ui;apple-system;Bl" w:hAnsi="Inter;system-ui;apple-system;Bl"/>
          <w:color w:val="8B8B8B"/>
          <w:sz w:val="24"/>
          <w:szCs w:val="24"/>
        </w:rPr>
        <w:t>was</w:t>
      </w:r>
      <w:proofErr w:type="spellEnd"/>
      <w:r w:rsidRPr="00DE0B91">
        <w:rPr>
          <w:rFonts w:ascii="Inter;system-ui;apple-system;Bl" w:hAnsi="Inter;system-ui;apple-system;Bl"/>
          <w:color w:val="8B8B8B"/>
          <w:sz w:val="24"/>
          <w:szCs w:val="24"/>
        </w:rPr>
        <w:t xml:space="preserve"> more </w:t>
      </w:r>
      <w:proofErr w:type="spellStart"/>
      <w:r w:rsidRPr="00DE0B91">
        <w:rPr>
          <w:rFonts w:ascii="Inter;system-ui;apple-system;Bl" w:hAnsi="Inter;system-ui;apple-system;Bl"/>
          <w:color w:val="8B8B8B"/>
          <w:sz w:val="24"/>
          <w:szCs w:val="24"/>
        </w:rPr>
        <w:t>literal</w:t>
      </w:r>
      <w:proofErr w:type="spellEnd"/>
      <w:r w:rsidRPr="00DE0B91">
        <w:rPr>
          <w:rFonts w:ascii="Inter;system-ui;apple-system;Bl" w:hAnsi="Inter;system-ui;apple-system;Bl"/>
          <w:color w:val="8B8B8B"/>
          <w:sz w:val="24"/>
          <w:szCs w:val="24"/>
        </w:rPr>
        <w:t xml:space="preserve"> and </w:t>
      </w:r>
      <w:proofErr w:type="spellStart"/>
      <w:r w:rsidRPr="00DE0B91">
        <w:rPr>
          <w:rFonts w:ascii="Inter;system-ui;apple-system;Bl" w:hAnsi="Inter;system-ui;apple-system;Bl"/>
          <w:color w:val="8B8B8B"/>
          <w:sz w:val="24"/>
          <w:szCs w:val="24"/>
        </w:rPr>
        <w:t>structured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while</w:t>
      </w:r>
      <w:proofErr w:type="spellEnd"/>
      <w:r w:rsidRPr="00DE0B91">
        <w:rPr>
          <w:rFonts w:ascii="Inter;system-ui;apple-system;Bl" w:hAnsi="Inter;system-ui;apple-system;Bl"/>
          <w:color w:val="8B8B8B"/>
          <w:sz w:val="24"/>
          <w:szCs w:val="24"/>
        </w:rPr>
        <w:t xml:space="preserve"> the new one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more </w:t>
      </w:r>
      <w:proofErr w:type="spellStart"/>
      <w:r w:rsidRPr="00DE0B91">
        <w:rPr>
          <w:rFonts w:ascii="Inter;system-ui;apple-system;Bl" w:hAnsi="Inter;system-ui;apple-system;Bl"/>
          <w:color w:val="8B8B8B"/>
          <w:sz w:val="24"/>
          <w:szCs w:val="24"/>
        </w:rPr>
        <w:t>dynamic</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uses</w:t>
      </w:r>
      <w:proofErr w:type="spellEnd"/>
      <w:r w:rsidRPr="00DE0B91">
        <w:rPr>
          <w:rFonts w:ascii="Inter;system-ui;apple-system;Bl" w:hAnsi="Inter;system-ui;apple-system;Bl"/>
          <w:color w:val="8B8B8B"/>
          <w:sz w:val="24"/>
          <w:szCs w:val="24"/>
        </w:rPr>
        <w:t xml:space="preserve"> emotive </w:t>
      </w:r>
      <w:proofErr w:type="spellStart"/>
      <w:r w:rsidRPr="00DE0B91">
        <w:rPr>
          <w:rFonts w:ascii="Inter;system-ui;apple-system;Bl" w:hAnsi="Inter;system-ui;apple-system;Bl"/>
          <w:color w:val="8B8B8B"/>
          <w:sz w:val="24"/>
          <w:szCs w:val="24"/>
        </w:rPr>
        <w:t>language</w:t>
      </w:r>
      <w:proofErr w:type="spellEnd"/>
      <w:r w:rsidRPr="00DE0B91">
        <w:rPr>
          <w:rFonts w:ascii="Inter;system-ui;apple-system;Bl" w:hAnsi="Inter;system-ui;apple-system;Bl"/>
          <w:color w:val="8B8B8B"/>
          <w:sz w:val="24"/>
          <w:szCs w:val="24"/>
        </w:rPr>
        <w:t xml:space="preserve">, and </w:t>
      </w:r>
      <w:proofErr w:type="spellStart"/>
      <w:r w:rsidRPr="00DE0B91">
        <w:rPr>
          <w:rFonts w:ascii="Inter;system-ui;apple-system;Bl" w:hAnsi="Inter;system-ui;apple-system;Bl"/>
          <w:color w:val="8B8B8B"/>
          <w:sz w:val="24"/>
          <w:szCs w:val="24"/>
        </w:rPr>
        <w:t>is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optimized</w:t>
      </w:r>
      <w:proofErr w:type="spellEnd"/>
      <w:r w:rsidRPr="00DE0B91">
        <w:rPr>
          <w:rFonts w:ascii="Inter;system-ui;apple-system;Bl" w:hAnsi="Inter;system-ui;apple-system;Bl"/>
          <w:color w:val="8B8B8B"/>
          <w:sz w:val="24"/>
          <w:szCs w:val="24"/>
        </w:rPr>
        <w:t xml:space="preserve"> for web </w:t>
      </w:r>
      <w:proofErr w:type="spellStart"/>
      <w:r w:rsidRPr="00DE0B91">
        <w:rPr>
          <w:rFonts w:ascii="Inter;system-ui;apple-system;Bl" w:hAnsi="Inter;system-ui;apple-system;Bl"/>
          <w:color w:val="8B8B8B"/>
          <w:sz w:val="24"/>
          <w:szCs w:val="24"/>
        </w:rPr>
        <w:t>readability</w:t>
      </w:r>
      <w:proofErr w:type="spellEnd"/>
      <w:r w:rsidRPr="00DE0B91">
        <w:rPr>
          <w:rFonts w:ascii="Inter;system-ui;apple-system;Bl" w:hAnsi="Inter;system-ui;apple-system;Bl"/>
          <w:color w:val="8B8B8B"/>
          <w:sz w:val="24"/>
          <w:szCs w:val="24"/>
        </w:rPr>
        <w:t xml:space="preserve"> and SEO. </w:t>
      </w:r>
      <w:proofErr w:type="spellStart"/>
      <w:r w:rsidRPr="00DE0B91">
        <w:rPr>
          <w:rFonts w:ascii="Inter;system-ui;apple-system;Bl" w:hAnsi="Inter;system-ui;apple-system;Bl"/>
          <w:color w:val="8B8B8B"/>
          <w:sz w:val="24"/>
          <w:szCs w:val="24"/>
        </w:rPr>
        <w:t>Changes</w:t>
      </w:r>
      <w:proofErr w:type="spellEnd"/>
      <w:r w:rsidRPr="00DE0B91">
        <w:rPr>
          <w:rFonts w:ascii="Inter;system-ui;apple-system;Bl" w:hAnsi="Inter;system-ui;apple-system;Bl"/>
          <w:color w:val="8B8B8B"/>
          <w:sz w:val="24"/>
          <w:szCs w:val="24"/>
        </w:rPr>
        <w:t xml:space="preserve"> include more </w:t>
      </w:r>
      <w:proofErr w:type="spellStart"/>
      <w:r w:rsidRPr="00DE0B91">
        <w:rPr>
          <w:rFonts w:ascii="Inter;system-ui;apple-system;Bl" w:hAnsi="Inter;system-ui;apple-system;Bl"/>
          <w:color w:val="8B8B8B"/>
          <w:sz w:val="24"/>
          <w:szCs w:val="24"/>
        </w:rPr>
        <w:t>vivid</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verbs</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shorter</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sentences</w:t>
      </w:r>
      <w:proofErr w:type="spellEnd"/>
      <w:r w:rsidRPr="00DE0B91">
        <w:rPr>
          <w:rFonts w:ascii="Inter;system-ui;apple-system;Bl" w:hAnsi="Inter;system-ui;apple-system;Bl"/>
          <w:color w:val="8B8B8B"/>
          <w:sz w:val="24"/>
          <w:szCs w:val="24"/>
        </w:rPr>
        <w:t xml:space="preserve">, keyword placement, and a more </w:t>
      </w:r>
      <w:proofErr w:type="spellStart"/>
      <w:r w:rsidRPr="00DE0B91">
        <w:rPr>
          <w:rFonts w:ascii="Inter;system-ui;apple-system;Bl" w:hAnsi="Inter;system-ui;apple-system;Bl"/>
          <w:color w:val="8B8B8B"/>
          <w:sz w:val="24"/>
          <w:szCs w:val="24"/>
        </w:rPr>
        <w:t>engaging</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tone</w:t>
      </w:r>
      <w:proofErr w:type="spellEnd"/>
      <w:r w:rsidRPr="00DE0B91">
        <w:rPr>
          <w:rFonts w:ascii="Inter;system-ui;apple-system;Bl" w:hAnsi="Inter;system-ui;apple-system;Bl"/>
          <w:color w:val="8B8B8B"/>
          <w:sz w:val="24"/>
          <w:szCs w:val="24"/>
        </w:rPr>
        <w:t xml:space="preserve"> </w:t>
      </w:r>
      <w:proofErr w:type="spellStart"/>
      <w:r w:rsidRPr="00DE0B91">
        <w:rPr>
          <w:rFonts w:ascii="Inter;system-ui;apple-system;Bl" w:hAnsi="Inter;system-ui;apple-system;Bl"/>
          <w:color w:val="8B8B8B"/>
          <w:sz w:val="24"/>
          <w:szCs w:val="24"/>
        </w:rPr>
        <w:t>suitable</w:t>
      </w:r>
      <w:proofErr w:type="spellEnd"/>
      <w:r w:rsidRPr="00DE0B91">
        <w:rPr>
          <w:rFonts w:ascii="Inter;system-ui;apple-system;Bl" w:hAnsi="Inter;system-ui;apple-system;Bl"/>
          <w:color w:val="8B8B8B"/>
          <w:sz w:val="24"/>
          <w:szCs w:val="24"/>
        </w:rPr>
        <w:t xml:space="preserve"> for marketing.</w:t>
      </w:r>
    </w:p>
    <w:p w14:paraId="7845C671" w14:textId="77777777" w:rsidR="00DE0B91" w:rsidRPr="00DE0B91" w:rsidRDefault="00DE0B91" w:rsidP="00DE0B91">
      <w:pPr>
        <w:pStyle w:val="Corpotesto"/>
        <w:spacing w:after="0"/>
        <w:rPr>
          <w:sz w:val="24"/>
          <w:szCs w:val="24"/>
          <w:lang w:val="en-US"/>
        </w:rPr>
      </w:pPr>
      <w:r w:rsidRPr="00DE0B91">
        <w:rPr>
          <w:rFonts w:ascii="Inter;system-ui;apple-system;Bl" w:hAnsi="Inter;system-ui;apple-system;Bl"/>
          <w:color w:val="000000"/>
          <w:sz w:val="24"/>
          <w:szCs w:val="24"/>
        </w:rPr>
        <w:t>Ecco la </w:t>
      </w:r>
      <w:r w:rsidRPr="00DE0B91">
        <w:rPr>
          <w:rStyle w:val="Enfasigrassetto"/>
          <w:rFonts w:ascii="Inter;system-ui;apple-system;Bl" w:hAnsi="Inter;system-ui;apple-system;Bl"/>
          <w:b w:val="0"/>
          <w:color w:val="000000"/>
          <w:sz w:val="24"/>
          <w:szCs w:val="24"/>
        </w:rPr>
        <w:t>nuova traduzione ottimizzata</w:t>
      </w:r>
      <w:r w:rsidRPr="00DE0B91">
        <w:rPr>
          <w:rFonts w:ascii="Inter;system-ui;apple-system;Bl" w:hAnsi="Inter;system-ui;apple-system;Bl"/>
          <w:color w:val="000000"/>
          <w:sz w:val="24"/>
          <w:szCs w:val="24"/>
        </w:rPr>
        <w:t> rispetto alla versione precedente, con spiegazione delle differenze:</w:t>
      </w:r>
    </w:p>
    <w:p w14:paraId="27DADF6E" w14:textId="77777777" w:rsidR="00DE0B91" w:rsidRPr="00DE0B91" w:rsidRDefault="00DE0B91" w:rsidP="00DE0B91">
      <w:pPr>
        <w:pStyle w:val="HorizontaleLinie"/>
        <w:spacing w:after="0"/>
        <w:rPr>
          <w:sz w:val="24"/>
          <w:szCs w:val="24"/>
          <w:lang w:val="en-US"/>
        </w:rPr>
      </w:pPr>
    </w:p>
    <w:p w14:paraId="12BA348A" w14:textId="77777777" w:rsidR="00DE0B91" w:rsidRPr="00DE0B91" w:rsidRDefault="00DE0B91" w:rsidP="002922AB">
      <w:pPr>
        <w:pStyle w:val="Nessunaspaziatura"/>
        <w:rPr>
          <w:lang w:val="en-US"/>
        </w:rPr>
      </w:pPr>
      <w:r w:rsidRPr="00DE0B91">
        <w:rPr>
          <w:rStyle w:val="Enfasigrassetto"/>
          <w:rFonts w:ascii="Inter;system-ui;apple-system;Bl" w:hAnsi="Inter;system-ui;apple-system;Bl"/>
          <w:b w:val="0"/>
          <w:color w:val="000000"/>
          <w:sz w:val="24"/>
          <w:szCs w:val="24"/>
        </w:rPr>
        <w:t>Testo tradotto (versione ottimizzata):</w:t>
      </w:r>
    </w:p>
    <w:p w14:paraId="0C7E40BE" w14:textId="77777777" w:rsidR="00DE0B91" w:rsidRPr="00DE0B91" w:rsidRDefault="00DE0B91" w:rsidP="00DE0B91">
      <w:pPr>
        <w:pStyle w:val="Corpotesto"/>
        <w:spacing w:after="0"/>
        <w:ind w:left="90"/>
        <w:rPr>
          <w:sz w:val="24"/>
          <w:szCs w:val="24"/>
          <w:lang w:val="en-US"/>
        </w:rPr>
      </w:pPr>
      <w:r w:rsidRPr="00DE0B91">
        <w:rPr>
          <w:rStyle w:val="Enfasigrassetto"/>
          <w:rFonts w:ascii="Inter;system-ui;apple-system;Bl" w:hAnsi="Inter;system-ui;apple-system;Bl"/>
          <w:b w:val="0"/>
          <w:color w:val="000000"/>
          <w:sz w:val="24"/>
          <w:szCs w:val="24"/>
        </w:rPr>
        <w:t>"Una tradizione che si assapora.</w:t>
      </w:r>
      <w:r w:rsidRPr="00DE0B91">
        <w:rPr>
          <w:rFonts w:ascii="Inter;system-ui;apple-system;Bl" w:hAnsi="Inter;system-ui;apple-system;Bl"/>
          <w:color w:val="000000"/>
          <w:sz w:val="24"/>
          <w:szCs w:val="24"/>
        </w:rPr>
        <w:br/>
        <w:t>Dal 1885, </w:t>
      </w:r>
      <w:proofErr w:type="spellStart"/>
      <w:r w:rsidRPr="00DE0B91">
        <w:rPr>
          <w:rStyle w:val="Enfasigrassetto"/>
          <w:rFonts w:ascii="Inter;system-ui;apple-system;Bl" w:hAnsi="Inter;system-ui;apple-system;Bl"/>
          <w:b w:val="0"/>
          <w:color w:val="000000"/>
          <w:sz w:val="24"/>
          <w:szCs w:val="24"/>
        </w:rPr>
        <w:t>Weingut</w:t>
      </w:r>
      <w:proofErr w:type="spellEnd"/>
      <w:r w:rsidRPr="00DE0B91">
        <w:rPr>
          <w:rStyle w:val="Enfasigrassetto"/>
          <w:rFonts w:ascii="Inter;system-ui;apple-system;Bl" w:hAnsi="Inter;system-ui;apple-system;Bl"/>
          <w:b w:val="0"/>
          <w:color w:val="000000"/>
          <w:sz w:val="24"/>
          <w:szCs w:val="24"/>
        </w:rPr>
        <w:t xml:space="preserve"> </w:t>
      </w:r>
      <w:proofErr w:type="spellStart"/>
      <w:r w:rsidRPr="00DE0B91">
        <w:rPr>
          <w:rStyle w:val="Enfasigrassetto"/>
          <w:rFonts w:ascii="Inter;system-ui;apple-system;Bl" w:hAnsi="Inter;system-ui;apple-system;Bl"/>
          <w:b w:val="0"/>
          <w:color w:val="000000"/>
          <w:sz w:val="24"/>
          <w:szCs w:val="24"/>
        </w:rPr>
        <w:t>Hallenbach</w:t>
      </w:r>
      <w:proofErr w:type="spellEnd"/>
      <w:r w:rsidRPr="00DE0B91">
        <w:rPr>
          <w:rFonts w:ascii="Inter;system-ui;apple-system;Bl" w:hAnsi="Inter;system-ui;apple-system;Bl"/>
          <w:color w:val="000000"/>
          <w:sz w:val="24"/>
          <w:szCs w:val="24"/>
        </w:rPr>
        <w:t> crea vini di altissima qualità, tramandando l’arte enologica di generazione in generazione. Oggi, alla quinta generazione, la nostra cantina è un simbolo di eccellenza riconosciuto a livello internazionale, grazie a una tradizione radicata nella cura del territorio.</w:t>
      </w:r>
      <w:r w:rsidRPr="00DE0B91">
        <w:rPr>
          <w:rFonts w:ascii="Inter;system-ui;apple-system;Bl" w:hAnsi="Inter;system-ui;apple-system;Bl"/>
          <w:color w:val="000000"/>
          <w:sz w:val="24"/>
          <w:szCs w:val="24"/>
        </w:rPr>
        <w:br/>
        <w:t>Coltiviamo con dedizione vigneti ripidi e ricchi di scisto, situati nelle migliori zone di Zell. I nostri 4,5 ettari di terreno danno vita a </w:t>
      </w:r>
      <w:r w:rsidRPr="00DE0B91">
        <w:rPr>
          <w:rStyle w:val="Enfasigrassetto"/>
          <w:rFonts w:ascii="Inter;system-ui;apple-system;Bl" w:hAnsi="Inter;system-ui;apple-system;Bl"/>
          <w:b w:val="0"/>
          <w:color w:val="000000"/>
          <w:sz w:val="24"/>
          <w:szCs w:val="24"/>
        </w:rPr>
        <w:t>Riesling</w:t>
      </w:r>
      <w:r w:rsidRPr="00DE0B91">
        <w:rPr>
          <w:rFonts w:ascii="Inter;system-ui;apple-system;Bl" w:hAnsi="Inter;system-ui;apple-system;Bl"/>
          <w:color w:val="000000"/>
          <w:sz w:val="24"/>
          <w:szCs w:val="24"/>
        </w:rPr>
        <w:t> – il re dei vini bianchi – insieme a pregiate uve come </w:t>
      </w:r>
      <w:r w:rsidRPr="00DE0B91">
        <w:rPr>
          <w:rStyle w:val="Enfasigrassetto"/>
          <w:rFonts w:ascii="Inter;system-ui;apple-system;Bl" w:hAnsi="Inter;system-ui;apple-system;Bl"/>
          <w:b w:val="0"/>
          <w:color w:val="000000"/>
          <w:sz w:val="24"/>
          <w:szCs w:val="24"/>
        </w:rPr>
        <w:t>Pinot Nero</w:t>
      </w:r>
      <w:r w:rsidRPr="00DE0B91">
        <w:rPr>
          <w:rFonts w:ascii="Inter;system-ui;apple-system;Bl" w:hAnsi="Inter;system-ui;apple-system;Bl"/>
          <w:color w:val="000000"/>
          <w:sz w:val="24"/>
          <w:szCs w:val="24"/>
        </w:rPr>
        <w:t> e </w:t>
      </w:r>
      <w:proofErr w:type="spellStart"/>
      <w:r w:rsidRPr="00DE0B91">
        <w:rPr>
          <w:rStyle w:val="Enfasigrassetto"/>
          <w:rFonts w:ascii="Inter;system-ui;apple-system;Bl" w:hAnsi="Inter;system-ui;apple-system;Bl"/>
          <w:b w:val="0"/>
          <w:color w:val="000000"/>
          <w:sz w:val="24"/>
          <w:szCs w:val="24"/>
        </w:rPr>
        <w:t>Dornfelder</w:t>
      </w:r>
      <w:proofErr w:type="spellEnd"/>
      <w:r w:rsidRPr="00DE0B91">
        <w:rPr>
          <w:rFonts w:ascii="Inter;system-ui;apple-system;Bl" w:hAnsi="Inter;system-ui;apple-system;Bl"/>
          <w:color w:val="000000"/>
          <w:sz w:val="24"/>
          <w:szCs w:val="24"/>
        </w:rPr>
        <w:t>. Ogni sorso racconta una storia iniziata oltre un secolo fa, dove l’eredità del passato incontra l’innovazione del presente."</w:t>
      </w:r>
    </w:p>
    <w:p w14:paraId="62866BC0" w14:textId="77777777" w:rsidR="00DE0B91" w:rsidRPr="00DE0B91" w:rsidRDefault="00DE0B91" w:rsidP="00DE0B91">
      <w:pPr>
        <w:pStyle w:val="HorizontaleLinie"/>
        <w:spacing w:after="0"/>
        <w:rPr>
          <w:sz w:val="24"/>
          <w:szCs w:val="24"/>
          <w:lang w:val="en-US"/>
        </w:rPr>
      </w:pPr>
    </w:p>
    <w:p w14:paraId="59E07D77" w14:textId="77777777" w:rsidR="00DE0B91" w:rsidRPr="00DE0B91" w:rsidRDefault="00DE0B91" w:rsidP="002922AB">
      <w:pPr>
        <w:pStyle w:val="Nessunaspaziatura"/>
        <w:rPr>
          <w:lang w:val="en-US"/>
        </w:rPr>
      </w:pPr>
      <w:r w:rsidRPr="00DE0B91">
        <w:rPr>
          <w:rStyle w:val="Enfasigrassetto"/>
          <w:rFonts w:ascii="Inter;system-ui;apple-system;Bl" w:hAnsi="Inter;system-ui;apple-system;Bl"/>
          <w:b w:val="0"/>
          <w:color w:val="000000"/>
          <w:sz w:val="24"/>
          <w:szCs w:val="24"/>
        </w:rPr>
        <w:t>Differenze rispetto alla versione precedente:</w:t>
      </w:r>
    </w:p>
    <w:p w14:paraId="143A1A78"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Tono più dinamico e coinvolgente</w:t>
      </w:r>
      <w:r w:rsidRPr="00DE0B91">
        <w:rPr>
          <w:rFonts w:ascii="Inter;system-ui;apple-system;Bl" w:hAnsi="Inter;system-ui;apple-system;Bl"/>
          <w:color w:val="000000"/>
          <w:sz w:val="24"/>
          <w:szCs w:val="24"/>
        </w:rPr>
        <w:t>:</w:t>
      </w:r>
    </w:p>
    <w:p w14:paraId="14163813"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Prima</w:t>
      </w:r>
      <w:r w:rsidRPr="00DE0B91">
        <w:rPr>
          <w:rFonts w:ascii="Inter;system-ui;apple-system;Bl" w:hAnsi="Inter;system-ui;apple-system;Bl"/>
          <w:color w:val="000000"/>
          <w:sz w:val="24"/>
          <w:szCs w:val="24"/>
        </w:rPr>
        <w:t xml:space="preserve">: "Dal 1885, la cantina </w:t>
      </w:r>
      <w:proofErr w:type="spellStart"/>
      <w:r w:rsidRPr="00DE0B91">
        <w:rPr>
          <w:rFonts w:ascii="Inter;system-ui;apple-system;Bl" w:hAnsi="Inter;system-ui;apple-system;Bl"/>
          <w:color w:val="000000"/>
          <w:sz w:val="24"/>
          <w:szCs w:val="24"/>
        </w:rPr>
        <w:t>Hallenbach</w:t>
      </w:r>
      <w:proofErr w:type="spellEnd"/>
      <w:r w:rsidRPr="00DE0B91">
        <w:rPr>
          <w:rFonts w:ascii="Inter;system-ui;apple-system;Bl" w:hAnsi="Inter;system-ui;apple-system;Bl"/>
          <w:color w:val="000000"/>
          <w:sz w:val="24"/>
          <w:szCs w:val="24"/>
        </w:rPr>
        <w:t xml:space="preserve"> [...] produce vini pregiati" (descrittivo).</w:t>
      </w:r>
    </w:p>
    <w:p w14:paraId="3371F982"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Ora</w:t>
      </w:r>
      <w:r w:rsidRPr="00DE0B91">
        <w:rPr>
          <w:rFonts w:ascii="Inter;system-ui;apple-system;Bl" w:hAnsi="Inter;system-ui;apple-system;Bl"/>
          <w:color w:val="000000"/>
          <w:sz w:val="24"/>
          <w:szCs w:val="24"/>
        </w:rPr>
        <w:t>: "Dal 1885, </w:t>
      </w:r>
      <w:proofErr w:type="spellStart"/>
      <w:r w:rsidRPr="00DE0B91">
        <w:rPr>
          <w:rStyle w:val="Enfasigrassetto"/>
          <w:rFonts w:ascii="Inter;system-ui;apple-system;Bl" w:hAnsi="Inter;system-ui;apple-system;Bl"/>
          <w:b w:val="0"/>
          <w:color w:val="000000"/>
          <w:sz w:val="24"/>
          <w:szCs w:val="24"/>
        </w:rPr>
        <w:t>Weingut</w:t>
      </w:r>
      <w:proofErr w:type="spellEnd"/>
      <w:r w:rsidRPr="00DE0B91">
        <w:rPr>
          <w:rStyle w:val="Enfasigrassetto"/>
          <w:rFonts w:ascii="Inter;system-ui;apple-system;Bl" w:hAnsi="Inter;system-ui;apple-system;Bl"/>
          <w:b w:val="0"/>
          <w:color w:val="000000"/>
          <w:sz w:val="24"/>
          <w:szCs w:val="24"/>
        </w:rPr>
        <w:t xml:space="preserve"> </w:t>
      </w:r>
      <w:proofErr w:type="spellStart"/>
      <w:r w:rsidRPr="00DE0B91">
        <w:rPr>
          <w:rStyle w:val="Enfasigrassetto"/>
          <w:rFonts w:ascii="Inter;system-ui;apple-system;Bl" w:hAnsi="Inter;system-ui;apple-system;Bl"/>
          <w:b w:val="0"/>
          <w:color w:val="000000"/>
          <w:sz w:val="24"/>
          <w:szCs w:val="24"/>
        </w:rPr>
        <w:t>Hallenbach</w:t>
      </w:r>
      <w:proofErr w:type="spellEnd"/>
      <w:r w:rsidRPr="00DE0B91">
        <w:rPr>
          <w:rFonts w:ascii="Inter;system-ui;apple-system;Bl" w:hAnsi="Inter;system-ui;apple-system;Bl"/>
          <w:color w:val="000000"/>
          <w:sz w:val="24"/>
          <w:szCs w:val="24"/>
        </w:rPr>
        <w:t> crea vini di altissima qualità, tramandando l’arte enologica..." (azione attiva + storytelling).</w:t>
      </w:r>
    </w:p>
    <w:p w14:paraId="367DCA71"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Localizzazione per lettori italiani</w:t>
      </w:r>
      <w:r w:rsidRPr="00DE0B91">
        <w:rPr>
          <w:rFonts w:ascii="Inter;system-ui;apple-system;Bl" w:hAnsi="Inter;system-ui;apple-system;Bl"/>
          <w:color w:val="000000"/>
          <w:sz w:val="24"/>
          <w:szCs w:val="24"/>
        </w:rPr>
        <w:t>:</w:t>
      </w:r>
    </w:p>
    <w:p w14:paraId="12CC1F34"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Fonts w:ascii="Inter;system-ui;apple-system;Bl" w:hAnsi="Inter;system-ui;apple-system;Bl"/>
          <w:color w:val="000000"/>
          <w:sz w:val="24"/>
          <w:szCs w:val="24"/>
        </w:rPr>
        <w:lastRenderedPageBreak/>
        <w:t>Eliminati termini tecnici come "</w:t>
      </w:r>
      <w:proofErr w:type="spellStart"/>
      <w:r w:rsidRPr="00DE0B91">
        <w:rPr>
          <w:rFonts w:ascii="Inter;system-ui;apple-system;Bl" w:hAnsi="Inter;system-ui;apple-system;Bl"/>
          <w:color w:val="000000"/>
          <w:sz w:val="24"/>
          <w:szCs w:val="24"/>
        </w:rPr>
        <w:t>kellerwirtschaftliche</w:t>
      </w:r>
      <w:proofErr w:type="spellEnd"/>
      <w:r w:rsidRPr="00DE0B91">
        <w:rPr>
          <w:rFonts w:ascii="Inter;system-ui;apple-system;Bl" w:hAnsi="Inter;system-ui;apple-system;Bl"/>
          <w:color w:val="000000"/>
          <w:sz w:val="24"/>
          <w:szCs w:val="24"/>
        </w:rPr>
        <w:t xml:space="preserve"> </w:t>
      </w:r>
      <w:proofErr w:type="spellStart"/>
      <w:r w:rsidRPr="00DE0B91">
        <w:rPr>
          <w:rFonts w:ascii="Inter;system-ui;apple-system;Bl" w:hAnsi="Inter;system-ui;apple-system;Bl"/>
          <w:color w:val="000000"/>
          <w:sz w:val="24"/>
          <w:szCs w:val="24"/>
        </w:rPr>
        <w:t>Tradition</w:t>
      </w:r>
      <w:proofErr w:type="spellEnd"/>
      <w:r w:rsidRPr="00DE0B91">
        <w:rPr>
          <w:rFonts w:ascii="Inter;system-ui;apple-system;Bl" w:hAnsi="Inter;system-ui;apple-system;Bl"/>
          <w:color w:val="000000"/>
          <w:sz w:val="24"/>
          <w:szCs w:val="24"/>
        </w:rPr>
        <w:t>" (tradotta prima come "tradizione enologica"), sostituiti con espressioni più evocative: "arte enologica", "cura del territorio".</w:t>
      </w:r>
    </w:p>
    <w:p w14:paraId="3BD5D2AD"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Pinot Nero</w:t>
      </w:r>
      <w:r w:rsidRPr="00DE0B91">
        <w:rPr>
          <w:rFonts w:ascii="Inter;system-ui;apple-system;Bl" w:hAnsi="Inter;system-ui;apple-system;Bl"/>
          <w:color w:val="000000"/>
          <w:sz w:val="24"/>
          <w:szCs w:val="24"/>
        </w:rPr>
        <w:t xml:space="preserve"> invece di </w:t>
      </w:r>
      <w:proofErr w:type="spellStart"/>
      <w:r w:rsidRPr="00DE0B91">
        <w:rPr>
          <w:rFonts w:ascii="Inter;system-ui;apple-system;Bl" w:hAnsi="Inter;system-ui;apple-system;Bl"/>
          <w:color w:val="000000"/>
          <w:sz w:val="24"/>
          <w:szCs w:val="24"/>
        </w:rPr>
        <w:t>Spätburgunder</w:t>
      </w:r>
      <w:proofErr w:type="spellEnd"/>
      <w:r w:rsidRPr="00DE0B91">
        <w:rPr>
          <w:rFonts w:ascii="Inter;system-ui;apple-system;Bl" w:hAnsi="Inter;system-ui;apple-system;Bl"/>
          <w:color w:val="000000"/>
          <w:sz w:val="24"/>
          <w:szCs w:val="24"/>
        </w:rPr>
        <w:t>: scelta del nome italiano noto al pubblico.</w:t>
      </w:r>
    </w:p>
    <w:p w14:paraId="150006F3"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Struttura SEO-</w:t>
      </w:r>
      <w:proofErr w:type="spellStart"/>
      <w:r w:rsidRPr="00DE0B91">
        <w:rPr>
          <w:rStyle w:val="Enfasigrassetto"/>
          <w:rFonts w:ascii="Inter;system-ui;apple-system;Bl" w:hAnsi="Inter;system-ui;apple-system;Bl"/>
          <w:b w:val="0"/>
          <w:color w:val="000000"/>
          <w:sz w:val="24"/>
          <w:szCs w:val="24"/>
        </w:rPr>
        <w:t>friendly</w:t>
      </w:r>
      <w:proofErr w:type="spellEnd"/>
      <w:r w:rsidRPr="00DE0B91">
        <w:rPr>
          <w:rFonts w:ascii="Inter;system-ui;apple-system;Bl" w:hAnsi="Inter;system-ui;apple-system;Bl"/>
          <w:color w:val="000000"/>
          <w:sz w:val="24"/>
          <w:szCs w:val="24"/>
        </w:rPr>
        <w:t>:</w:t>
      </w:r>
    </w:p>
    <w:p w14:paraId="3D17526C"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Fonts w:ascii="Inter;system-ui;apple-system;Bl" w:hAnsi="Inter;system-ui;apple-system;Bl"/>
          <w:color w:val="000000"/>
          <w:sz w:val="24"/>
          <w:szCs w:val="24"/>
        </w:rPr>
        <w:t>Keyword strategiche posizionate in punti chiave: "Riesling", "Pinot Nero", "Zell", "vini bianchi", "tradizione".</w:t>
      </w:r>
    </w:p>
    <w:p w14:paraId="42C1D146"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Fonts w:ascii="Inter;system-ui;apple-system;Bl" w:hAnsi="Inter;system-ui;apple-system;Bl"/>
          <w:color w:val="000000"/>
          <w:sz w:val="24"/>
          <w:szCs w:val="24"/>
        </w:rPr>
        <w:t>Frasi brevi e paragrafi ariosi per migliorare la leggibilità online.</w:t>
      </w:r>
    </w:p>
    <w:p w14:paraId="208654AE"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Creatività lessicale</w:t>
      </w:r>
      <w:r w:rsidRPr="00DE0B91">
        <w:rPr>
          <w:rFonts w:ascii="Inter;system-ui;apple-system;Bl" w:hAnsi="Inter;system-ui;apple-system;Bl"/>
          <w:color w:val="000000"/>
          <w:sz w:val="24"/>
          <w:szCs w:val="24"/>
        </w:rPr>
        <w:t>:</w:t>
      </w:r>
    </w:p>
    <w:p w14:paraId="5C6B606A"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Prima</w:t>
      </w:r>
      <w:r w:rsidRPr="00DE0B91">
        <w:rPr>
          <w:rFonts w:ascii="Inter;system-ui;apple-system;Bl" w:hAnsi="Inter;system-ui;apple-system;Bl"/>
          <w:color w:val="000000"/>
          <w:sz w:val="24"/>
          <w:szCs w:val="24"/>
        </w:rPr>
        <w:t>: "Il Riesling [...] costituisce la base di questi raffinati vini".</w:t>
      </w:r>
    </w:p>
    <w:p w14:paraId="1E5EAE1B"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Ora</w:t>
      </w:r>
      <w:r w:rsidRPr="00DE0B91">
        <w:rPr>
          <w:rFonts w:ascii="Inter;system-ui;apple-system;Bl" w:hAnsi="Inter;system-ui;apple-system;Bl"/>
          <w:color w:val="000000"/>
          <w:sz w:val="24"/>
          <w:szCs w:val="24"/>
        </w:rPr>
        <w:t>: "Il Riesling – il re dei vini bianchi – [...] Ogni sorso racconta una storia..." (metafore e aggettivi persuasivi).</w:t>
      </w:r>
    </w:p>
    <w:p w14:paraId="314A155B"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Verbi attivi vs. nomi</w:t>
      </w:r>
      <w:r w:rsidRPr="00DE0B91">
        <w:rPr>
          <w:rFonts w:ascii="Inter;system-ui;apple-system;Bl" w:hAnsi="Inter;system-ui;apple-system;Bl"/>
          <w:color w:val="000000"/>
          <w:sz w:val="24"/>
          <w:szCs w:val="24"/>
        </w:rPr>
        <w:t>:</w:t>
      </w:r>
    </w:p>
    <w:p w14:paraId="02220BD8"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Prima</w:t>
      </w:r>
      <w:r w:rsidRPr="00DE0B91">
        <w:rPr>
          <w:rFonts w:ascii="Inter;system-ui;apple-system;Bl" w:hAnsi="Inter;system-ui;apple-system;Bl"/>
          <w:color w:val="000000"/>
          <w:sz w:val="24"/>
          <w:szCs w:val="24"/>
        </w:rPr>
        <w:t>: "Coltiviamo esclusivamente ripidi pendii ricchi di scisto".</w:t>
      </w:r>
    </w:p>
    <w:p w14:paraId="6F2D1164"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Ora</w:t>
      </w:r>
      <w:r w:rsidRPr="00DE0B91">
        <w:rPr>
          <w:rFonts w:ascii="Inter;system-ui;apple-system;Bl" w:hAnsi="Inter;system-ui;apple-system;Bl"/>
          <w:color w:val="000000"/>
          <w:sz w:val="24"/>
          <w:szCs w:val="24"/>
        </w:rPr>
        <w:t>: "Coltiviamo con dedizione vigneti ripidi e ricchi di scisto" (verbo + avverbio per enfasi sull’impegno).</w:t>
      </w:r>
    </w:p>
    <w:p w14:paraId="2F0124D0"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Eliminazione frasi nominali</w:t>
      </w:r>
      <w:r w:rsidRPr="00DE0B91">
        <w:rPr>
          <w:rFonts w:ascii="Inter;system-ui;apple-system;Bl" w:hAnsi="Inter;system-ui;apple-system;Bl"/>
          <w:color w:val="000000"/>
          <w:sz w:val="24"/>
          <w:szCs w:val="24"/>
        </w:rPr>
        <w:t>:</w:t>
      </w:r>
    </w:p>
    <w:p w14:paraId="59EE174D"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Prima</w:t>
      </w:r>
      <w:r w:rsidRPr="00DE0B91">
        <w:rPr>
          <w:rFonts w:ascii="Inter;system-ui;apple-system;Bl" w:hAnsi="Inter;system-ui;apple-system;Bl"/>
          <w:color w:val="000000"/>
          <w:sz w:val="24"/>
          <w:szCs w:val="24"/>
        </w:rPr>
        <w:t>: "La tenuta comprende complessivamente 4,5 ettari di vigneti".</w:t>
      </w:r>
    </w:p>
    <w:p w14:paraId="1E00D9B7"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Ora</w:t>
      </w:r>
      <w:r w:rsidRPr="00DE0B91">
        <w:rPr>
          <w:rFonts w:ascii="Inter;system-ui;apple-system;Bl" w:hAnsi="Inter;system-ui;apple-system;Bl"/>
          <w:color w:val="000000"/>
          <w:sz w:val="24"/>
          <w:szCs w:val="24"/>
        </w:rPr>
        <w:t xml:space="preserve">: "I nostri 4,5 ettari di terreno danno vita </w:t>
      </w:r>
      <w:proofErr w:type="gramStart"/>
      <w:r w:rsidRPr="00DE0B91">
        <w:rPr>
          <w:rFonts w:ascii="Inter;system-ui;apple-system;Bl" w:hAnsi="Inter;system-ui;apple-system;Bl"/>
          <w:color w:val="000000"/>
          <w:sz w:val="24"/>
          <w:szCs w:val="24"/>
        </w:rPr>
        <w:t>a...</w:t>
      </w:r>
      <w:proofErr w:type="gramEnd"/>
      <w:r w:rsidRPr="00DE0B91">
        <w:rPr>
          <w:rFonts w:ascii="Inter;system-ui;apple-system;Bl" w:hAnsi="Inter;system-ui;apple-system;Bl"/>
          <w:color w:val="000000"/>
          <w:sz w:val="24"/>
          <w:szCs w:val="24"/>
        </w:rPr>
        <w:t>" (frase verbale più vivida).</w:t>
      </w:r>
    </w:p>
    <w:p w14:paraId="21ACF4CF"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Adattamento culturale</w:t>
      </w:r>
      <w:r w:rsidRPr="00DE0B91">
        <w:rPr>
          <w:rFonts w:ascii="Inter;system-ui;apple-system;Bl" w:hAnsi="Inter;system-ui;apple-system;Bl"/>
          <w:color w:val="000000"/>
          <w:sz w:val="24"/>
          <w:szCs w:val="24"/>
        </w:rPr>
        <w:t>:</w:t>
      </w:r>
    </w:p>
    <w:p w14:paraId="03386CF0"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Prima</w:t>
      </w:r>
      <w:r w:rsidRPr="00DE0B91">
        <w:rPr>
          <w:rFonts w:ascii="Inter;system-ui;apple-system;Bl" w:hAnsi="Inter;system-ui;apple-system;Bl"/>
          <w:color w:val="000000"/>
          <w:sz w:val="24"/>
          <w:szCs w:val="24"/>
        </w:rPr>
        <w:t>: "</w:t>
      </w:r>
      <w:proofErr w:type="spellStart"/>
      <w:r w:rsidRPr="00DE0B91">
        <w:rPr>
          <w:rFonts w:ascii="Inter;system-ui;apple-system;Bl" w:hAnsi="Inter;system-ui;apple-system;Bl"/>
          <w:color w:val="000000"/>
          <w:sz w:val="24"/>
          <w:szCs w:val="24"/>
        </w:rPr>
        <w:t>edelste</w:t>
      </w:r>
      <w:proofErr w:type="spellEnd"/>
      <w:r w:rsidRPr="00DE0B91">
        <w:rPr>
          <w:rFonts w:ascii="Inter;system-ui;apple-system;Bl" w:hAnsi="Inter;system-ui;apple-system;Bl"/>
          <w:color w:val="000000"/>
          <w:sz w:val="24"/>
          <w:szCs w:val="24"/>
        </w:rPr>
        <w:t xml:space="preserve"> </w:t>
      </w:r>
      <w:proofErr w:type="spellStart"/>
      <w:r w:rsidRPr="00DE0B91">
        <w:rPr>
          <w:rFonts w:ascii="Inter;system-ui;apple-system;Bl" w:hAnsi="Inter;system-ui;apple-system;Bl"/>
          <w:color w:val="000000"/>
          <w:sz w:val="24"/>
          <w:szCs w:val="24"/>
        </w:rPr>
        <w:t>Weißweinsorte</w:t>
      </w:r>
      <w:proofErr w:type="spellEnd"/>
      <w:r w:rsidRPr="00DE0B91">
        <w:rPr>
          <w:rFonts w:ascii="Inter;system-ui;apple-system;Bl" w:hAnsi="Inter;system-ui;apple-system;Bl"/>
          <w:color w:val="000000"/>
          <w:sz w:val="24"/>
          <w:szCs w:val="24"/>
        </w:rPr>
        <w:t>" → "più nobile varietà di vino bianco".</w:t>
      </w:r>
    </w:p>
    <w:p w14:paraId="26B7EE75"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Ora</w:t>
      </w:r>
      <w:r w:rsidRPr="00DE0B91">
        <w:rPr>
          <w:rFonts w:ascii="Inter;system-ui;apple-system;Bl" w:hAnsi="Inter;system-ui;apple-system;Bl"/>
          <w:color w:val="000000"/>
          <w:sz w:val="24"/>
          <w:szCs w:val="24"/>
        </w:rPr>
        <w:t>: "il re dei vini bianchi" (metafora immediata per il pubblico italiano).</w:t>
      </w:r>
    </w:p>
    <w:p w14:paraId="7943CBFB" w14:textId="77777777" w:rsidR="00DE0B91" w:rsidRPr="00DE0B91" w:rsidRDefault="00DE0B91" w:rsidP="00DE0B91">
      <w:pPr>
        <w:pStyle w:val="Corpotesto"/>
        <w:numPr>
          <w:ilvl w:val="0"/>
          <w:numId w:val="18"/>
        </w:numPr>
        <w:tabs>
          <w:tab w:val="left" w:pos="0"/>
        </w:tabs>
        <w:spacing w:after="30"/>
        <w:rPr>
          <w:sz w:val="24"/>
          <w:szCs w:val="24"/>
          <w:lang w:val="en-US"/>
        </w:rPr>
      </w:pPr>
      <w:r w:rsidRPr="00DE0B91">
        <w:rPr>
          <w:rStyle w:val="Enfasigrassetto"/>
          <w:rFonts w:ascii="Inter;system-ui;apple-system;Bl" w:hAnsi="Inter;system-ui;apple-system;Bl"/>
          <w:b w:val="0"/>
          <w:color w:val="000000"/>
          <w:sz w:val="24"/>
          <w:szCs w:val="24"/>
        </w:rPr>
        <w:t>Menzione del nome originale</w:t>
      </w:r>
      <w:r w:rsidRPr="00DE0B91">
        <w:rPr>
          <w:rFonts w:ascii="Inter;system-ui;apple-system;Bl" w:hAnsi="Inter;system-ui;apple-system;Bl"/>
          <w:color w:val="000000"/>
          <w:sz w:val="24"/>
          <w:szCs w:val="24"/>
        </w:rPr>
        <w:t>:</w:t>
      </w:r>
    </w:p>
    <w:p w14:paraId="38F545FC" w14:textId="77777777" w:rsidR="00DE0B91" w:rsidRPr="00DE0B91" w:rsidRDefault="00DE0B91" w:rsidP="00DE0B91">
      <w:pPr>
        <w:pStyle w:val="Corpotesto"/>
        <w:numPr>
          <w:ilvl w:val="1"/>
          <w:numId w:val="18"/>
        </w:numPr>
        <w:tabs>
          <w:tab w:val="left" w:pos="0"/>
        </w:tabs>
        <w:spacing w:after="0"/>
        <w:rPr>
          <w:sz w:val="24"/>
          <w:szCs w:val="24"/>
          <w:lang w:val="en-US"/>
        </w:rPr>
      </w:pPr>
      <w:r w:rsidRPr="00DE0B91">
        <w:rPr>
          <w:rFonts w:ascii="Inter;system-ui;apple-system;Bl" w:hAnsi="Inter;system-ui;apple-system;Bl"/>
          <w:color w:val="000000"/>
          <w:sz w:val="24"/>
          <w:szCs w:val="24"/>
        </w:rPr>
        <w:t>"</w:t>
      </w:r>
      <w:proofErr w:type="spellStart"/>
      <w:r w:rsidRPr="00DE0B91">
        <w:rPr>
          <w:rFonts w:ascii="Inter;system-ui;apple-system;Bl" w:hAnsi="Inter;system-ui;apple-system;Bl"/>
          <w:color w:val="000000"/>
          <w:sz w:val="24"/>
          <w:szCs w:val="24"/>
        </w:rPr>
        <w:t>Weingut</w:t>
      </w:r>
      <w:proofErr w:type="spellEnd"/>
      <w:r w:rsidRPr="00DE0B91">
        <w:rPr>
          <w:rFonts w:ascii="Inter;system-ui;apple-system;Bl" w:hAnsi="Inter;system-ui;apple-system;Bl"/>
          <w:color w:val="000000"/>
          <w:sz w:val="24"/>
          <w:szCs w:val="24"/>
        </w:rPr>
        <w:t xml:space="preserve"> </w:t>
      </w:r>
      <w:proofErr w:type="spellStart"/>
      <w:r w:rsidRPr="00DE0B91">
        <w:rPr>
          <w:rFonts w:ascii="Inter;system-ui;apple-system;Bl" w:hAnsi="Inter;system-ui;apple-system;Bl"/>
          <w:color w:val="000000"/>
          <w:sz w:val="24"/>
          <w:szCs w:val="24"/>
        </w:rPr>
        <w:t>Hallenbach</w:t>
      </w:r>
      <w:proofErr w:type="spellEnd"/>
      <w:r w:rsidRPr="00DE0B91">
        <w:rPr>
          <w:rFonts w:ascii="Inter;system-ui;apple-system;Bl" w:hAnsi="Inter;system-ui;apple-system;Bl"/>
          <w:color w:val="000000"/>
          <w:sz w:val="24"/>
          <w:szCs w:val="24"/>
        </w:rPr>
        <w:t xml:space="preserve">" mantenuto intatto (richiesto dall’utente), mentre nella prima traduzione era "cantina </w:t>
      </w:r>
      <w:proofErr w:type="spellStart"/>
      <w:r w:rsidRPr="00DE0B91">
        <w:rPr>
          <w:rFonts w:ascii="Inter;system-ui;apple-system;Bl" w:hAnsi="Inter;system-ui;apple-system;Bl"/>
          <w:color w:val="000000"/>
          <w:sz w:val="24"/>
          <w:szCs w:val="24"/>
        </w:rPr>
        <w:t>Hallenbach</w:t>
      </w:r>
      <w:proofErr w:type="spellEnd"/>
      <w:r w:rsidRPr="00DE0B91">
        <w:rPr>
          <w:rFonts w:ascii="Inter;system-ui;apple-system;Bl" w:hAnsi="Inter;system-ui;apple-system;Bl"/>
          <w:color w:val="000000"/>
          <w:sz w:val="24"/>
          <w:szCs w:val="24"/>
        </w:rPr>
        <w:t>".</w:t>
      </w:r>
    </w:p>
    <w:p w14:paraId="348A9A4E" w14:textId="77777777" w:rsidR="00DE0B91" w:rsidRPr="00DE0B91" w:rsidRDefault="00DE0B91" w:rsidP="00DE0B91">
      <w:pPr>
        <w:pStyle w:val="HorizontaleLinie"/>
        <w:spacing w:after="0"/>
        <w:rPr>
          <w:sz w:val="24"/>
          <w:szCs w:val="24"/>
          <w:lang w:val="en-US"/>
        </w:rPr>
      </w:pPr>
    </w:p>
    <w:p w14:paraId="444E804C" w14:textId="77777777" w:rsidR="00DE0B91" w:rsidRPr="00DE0B91" w:rsidRDefault="00DE0B91" w:rsidP="002922AB">
      <w:pPr>
        <w:pStyle w:val="Nessunaspaziatura"/>
        <w:rPr>
          <w:lang w:val="en-US"/>
        </w:rPr>
      </w:pPr>
      <w:r w:rsidRPr="00DE0B91">
        <w:rPr>
          <w:rStyle w:val="Enfasigrassetto"/>
          <w:rFonts w:ascii="Inter;system-ui;apple-system;Bl" w:hAnsi="Inter;system-ui;apple-system;Bl"/>
          <w:b w:val="0"/>
          <w:color w:val="000000"/>
          <w:sz w:val="24"/>
          <w:szCs w:val="24"/>
        </w:rPr>
        <w:t>Perché questa scelta?</w:t>
      </w:r>
    </w:p>
    <w:p w14:paraId="129CB4E9" w14:textId="77777777" w:rsidR="00DE0B91" w:rsidRPr="00DE0B91" w:rsidRDefault="00DE0B91" w:rsidP="00DE0B91">
      <w:pPr>
        <w:pStyle w:val="Corpotesto"/>
        <w:numPr>
          <w:ilvl w:val="0"/>
          <w:numId w:val="19"/>
        </w:numPr>
        <w:tabs>
          <w:tab w:val="clear" w:pos="709"/>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Marketing</w:t>
      </w:r>
      <w:r w:rsidRPr="00DE0B91">
        <w:rPr>
          <w:rFonts w:ascii="Inter;system-ui;apple-system;Bl" w:hAnsi="Inter;system-ui;apple-system;Bl"/>
          <w:color w:val="000000"/>
          <w:sz w:val="24"/>
          <w:szCs w:val="24"/>
        </w:rPr>
        <w:t>: Il testo ora ha un ritmo narrativo, con call-to-action implicite ("ogni sorso racconta una storia").</w:t>
      </w:r>
    </w:p>
    <w:p w14:paraId="20D50532" w14:textId="77777777" w:rsidR="00DE0B91" w:rsidRPr="00DE0B91" w:rsidRDefault="00DE0B91" w:rsidP="00DE0B91">
      <w:pPr>
        <w:pStyle w:val="Corpotesto"/>
        <w:numPr>
          <w:ilvl w:val="0"/>
          <w:numId w:val="19"/>
        </w:numPr>
        <w:tabs>
          <w:tab w:val="clear" w:pos="709"/>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SEO</w:t>
      </w:r>
      <w:r w:rsidRPr="00DE0B91">
        <w:rPr>
          <w:rFonts w:ascii="Inter;system-ui;apple-system;Bl" w:hAnsi="Inter;system-ui;apple-system;Bl"/>
          <w:color w:val="000000"/>
          <w:sz w:val="24"/>
          <w:szCs w:val="24"/>
        </w:rPr>
        <w:t>: Presenza di parole chiave senza ridondanze.</w:t>
      </w:r>
    </w:p>
    <w:p w14:paraId="27350BA2" w14:textId="77777777" w:rsidR="00DE0B91" w:rsidRPr="00DE0B91" w:rsidRDefault="00DE0B91" w:rsidP="00DE0B91">
      <w:pPr>
        <w:pStyle w:val="Corpotesto"/>
        <w:numPr>
          <w:ilvl w:val="0"/>
          <w:numId w:val="19"/>
        </w:numPr>
        <w:tabs>
          <w:tab w:val="clear" w:pos="709"/>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Localizzazione</w:t>
      </w:r>
      <w:r w:rsidRPr="00DE0B91">
        <w:rPr>
          <w:rFonts w:ascii="Inter;system-ui;apple-system;Bl" w:hAnsi="Inter;system-ui;apple-system;Bl"/>
          <w:color w:val="000000"/>
          <w:sz w:val="24"/>
          <w:szCs w:val="24"/>
        </w:rPr>
        <w:t>: Lessico familiare al pubblico italiano (es. "re dei vini bianchi" invece di "nobile varietà").</w:t>
      </w:r>
    </w:p>
    <w:p w14:paraId="390C0FBB" w14:textId="77777777" w:rsidR="00DE0B91" w:rsidRPr="00DE0B91" w:rsidRDefault="00DE0B91" w:rsidP="00DE0B91">
      <w:pPr>
        <w:pStyle w:val="Corpotesto"/>
        <w:numPr>
          <w:ilvl w:val="0"/>
          <w:numId w:val="19"/>
        </w:numPr>
        <w:tabs>
          <w:tab w:val="clear" w:pos="709"/>
          <w:tab w:val="left" w:pos="0"/>
        </w:tabs>
        <w:spacing w:after="0"/>
        <w:rPr>
          <w:sz w:val="24"/>
          <w:szCs w:val="24"/>
          <w:lang w:val="en-US"/>
        </w:rPr>
      </w:pPr>
      <w:r w:rsidRPr="00DE0B91">
        <w:rPr>
          <w:rStyle w:val="Enfasigrassetto"/>
          <w:rFonts w:ascii="Inter;system-ui;apple-system;Bl" w:hAnsi="Inter;system-ui;apple-system;Bl"/>
          <w:b w:val="0"/>
          <w:color w:val="000000"/>
          <w:sz w:val="24"/>
          <w:szCs w:val="24"/>
        </w:rPr>
        <w:t>Coinvolgimento</w:t>
      </w:r>
      <w:r w:rsidRPr="00DE0B91">
        <w:rPr>
          <w:rFonts w:ascii="Inter;system-ui;apple-system;Bl" w:hAnsi="Inter;system-ui;apple-system;Bl"/>
          <w:color w:val="000000"/>
          <w:sz w:val="24"/>
          <w:szCs w:val="24"/>
        </w:rPr>
        <w:t>: Frasi brevi e verbi attivi ("crea", "tramandando", "danno vita") stimolano l’immaginazione del lettore.</w:t>
      </w:r>
    </w:p>
    <w:p w14:paraId="43CDF00E" w14:textId="77777777" w:rsidR="00DE0B91" w:rsidRDefault="00DE0B91"/>
    <w:p w14:paraId="42225565" w14:textId="77777777" w:rsidR="00381248" w:rsidRDefault="00381248"/>
    <w:p w14:paraId="584128A8" w14:textId="4AA02AC4" w:rsidR="00DE0B91" w:rsidRDefault="00DE0B91" w:rsidP="002922AB">
      <w:pPr>
        <w:pStyle w:val="Titolo1"/>
      </w:pPr>
      <w:r w:rsidRPr="00DE0B91">
        <w:t xml:space="preserve">Terminologia </w:t>
      </w:r>
      <w:r w:rsidR="002922AB">
        <w:t>1</w:t>
      </w:r>
    </w:p>
    <w:p w14:paraId="56C18EA5" w14:textId="77777777" w:rsidR="00DE0B91" w:rsidRPr="00DE0B91" w:rsidRDefault="00DE0B91" w:rsidP="00DE0B91"/>
    <w:p w14:paraId="5F75682B" w14:textId="463DF990" w:rsidR="002922AB" w:rsidRDefault="00DE0B91" w:rsidP="002922AB">
      <w:pPr>
        <w:pStyle w:val="Titolo2"/>
      </w:pPr>
      <w:r w:rsidRPr="00DE0B91">
        <w:t>Prompt</w:t>
      </w:r>
      <w:r w:rsidR="002922AB">
        <w:t xml:space="preserve"> </w:t>
      </w:r>
    </w:p>
    <w:p w14:paraId="5A8A3312" w14:textId="6DDA016B" w:rsidR="00DE0B91" w:rsidRPr="00DE0B91" w:rsidRDefault="00DE0B91" w:rsidP="00DE0B91">
      <w:pPr>
        <w:pStyle w:val="Paragrafoelenco"/>
        <w:rPr>
          <w:color w:val="000000"/>
        </w:rPr>
      </w:pPr>
      <w:r w:rsidRPr="00DE0B91">
        <w:rPr>
          <w:color w:val="000000"/>
        </w:rPr>
        <w:t>crea un glossario inglese-italiano, con definizioni, fonti dei termini e fonti delle definizioni</w:t>
      </w:r>
    </w:p>
    <w:p w14:paraId="56F57213" w14:textId="77777777" w:rsidR="00381248" w:rsidRDefault="00381248"/>
    <w:p w14:paraId="212633BF" w14:textId="77777777" w:rsidR="00381248" w:rsidRDefault="00645A0F">
      <w:pPr>
        <w:spacing w:after="486"/>
        <w:jc w:val="center"/>
        <w:rPr>
          <w:lang w:val="en-US"/>
        </w:rPr>
      </w:pPr>
      <w:r>
        <w:rPr>
          <w:rFonts w:ascii="Arial" w:eastAsia="Arial" w:hAnsi="Arial" w:cs="Arial"/>
          <w:b/>
          <w:bCs/>
          <w:color w:val="000000" w:themeColor="text1"/>
          <w:sz w:val="28"/>
          <w:szCs w:val="28"/>
          <w:lang w:val="en-US"/>
        </w:rPr>
        <w:lastRenderedPageBreak/>
        <w:t xml:space="preserve">Bathing water results 2010 – Luxembourg </w:t>
      </w:r>
    </w:p>
    <w:p w14:paraId="519BEEFE" w14:textId="77777777" w:rsidR="00381248" w:rsidRDefault="00645A0F">
      <w:pPr>
        <w:spacing w:after="174"/>
        <w:jc w:val="both"/>
        <w:rPr>
          <w:lang w:val="en-US"/>
        </w:rPr>
      </w:pPr>
      <w:r>
        <w:rPr>
          <w:rFonts w:ascii="Arial" w:eastAsia="Arial" w:hAnsi="Arial" w:cs="Arial"/>
          <w:b/>
          <w:bCs/>
          <w:color w:val="000000" w:themeColor="text1"/>
          <w:lang w:val="en-US"/>
        </w:rPr>
        <w:t xml:space="preserve">1. Reporting and assessment </w:t>
      </w:r>
    </w:p>
    <w:p w14:paraId="662C607C" w14:textId="77777777" w:rsidR="00381248" w:rsidRDefault="00645A0F">
      <w:pPr>
        <w:spacing w:after="232"/>
        <w:jc w:val="both"/>
        <w:rPr>
          <w:lang w:val="en-US"/>
        </w:rPr>
      </w:pPr>
      <w:r>
        <w:rPr>
          <w:rFonts w:ascii="Arial" w:eastAsia="Arial" w:hAnsi="Arial" w:cs="Arial"/>
          <w:color w:val="000000" w:themeColor="text1"/>
          <w:sz w:val="19"/>
          <w:szCs w:val="19"/>
          <w:lang w:val="en-US"/>
        </w:rPr>
        <w:t xml:space="preserve">This report gives a general overview of bathing water quality in Luxembourg for the 2010 bathing season. Luxemburg has monitored under the Directive 2006/7/EC since 2006, while reported under this Directive in 2007 for the first time.  </w:t>
      </w:r>
    </w:p>
    <w:p w14:paraId="4F7E698F" w14:textId="77777777" w:rsidR="00381248" w:rsidRDefault="00645A0F">
      <w:pPr>
        <w:spacing w:after="232"/>
        <w:jc w:val="both"/>
        <w:rPr>
          <w:lang w:val="en-US"/>
        </w:rPr>
      </w:pPr>
      <w:r>
        <w:rPr>
          <w:rFonts w:ascii="Arial" w:eastAsia="Arial" w:hAnsi="Arial" w:cs="Arial"/>
          <w:color w:val="000000" w:themeColor="text1"/>
          <w:sz w:val="19"/>
          <w:szCs w:val="19"/>
          <w:lang w:val="en-US"/>
        </w:rPr>
        <w:t>When samples of int</w:t>
      </w:r>
      <w:r>
        <w:rPr>
          <w:rFonts w:ascii="Arial" w:eastAsia="Arial" w:hAnsi="Arial" w:cs="Arial"/>
          <w:color w:val="000000" w:themeColor="text1"/>
          <w:sz w:val="19"/>
          <w:szCs w:val="19"/>
          <w:lang w:val="en-US"/>
        </w:rPr>
        <w:t xml:space="preserve">estinal enterococci and </w:t>
      </w:r>
      <w:r>
        <w:rPr>
          <w:rFonts w:ascii="Arial" w:eastAsia="Arial" w:hAnsi="Arial" w:cs="Arial"/>
          <w:i/>
          <w:iCs/>
          <w:color w:val="000000" w:themeColor="text1"/>
          <w:sz w:val="19"/>
          <w:szCs w:val="19"/>
          <w:lang w:val="en-US"/>
        </w:rPr>
        <w:t xml:space="preserve">Escherichia coli </w:t>
      </w:r>
      <w:r>
        <w:rPr>
          <w:rFonts w:ascii="Arial" w:eastAsia="Arial" w:hAnsi="Arial" w:cs="Arial"/>
          <w:color w:val="000000" w:themeColor="text1"/>
          <w:sz w:val="19"/>
          <w:szCs w:val="19"/>
          <w:lang w:val="en-US"/>
        </w:rPr>
        <w:t>for bathing water are available for three or four consecutive years, the assessment is done according to assessment rules of Directive 2006/7/EC. The frequency of sampling is set out in Annex IV of the Directive. In</w:t>
      </w:r>
      <w:r>
        <w:rPr>
          <w:rFonts w:ascii="Arial" w:eastAsia="Arial" w:hAnsi="Arial" w:cs="Arial"/>
          <w:color w:val="000000" w:themeColor="text1"/>
          <w:sz w:val="19"/>
          <w:szCs w:val="19"/>
          <w:lang w:val="en-US"/>
        </w:rPr>
        <w:t>cluding a sample to be taken shortly before the start of the bathing season, the minimum number of samples taken per bathing season is four. However, only three samples are sufficient when the bathing season does not exceed eight weeks or the region is sub</w:t>
      </w:r>
      <w:r>
        <w:rPr>
          <w:rFonts w:ascii="Arial" w:eastAsia="Arial" w:hAnsi="Arial" w:cs="Arial"/>
          <w:color w:val="000000" w:themeColor="text1"/>
          <w:sz w:val="19"/>
          <w:szCs w:val="19"/>
          <w:lang w:val="en-US"/>
        </w:rPr>
        <w:t xml:space="preserve">ject to special geographical constraints. Sampling dates are to be distributed throughout the bathing season, with the interval </w:t>
      </w:r>
      <w:proofErr w:type="spellStart"/>
      <w:r>
        <w:rPr>
          <w:rFonts w:ascii="Arial" w:eastAsia="Arial" w:hAnsi="Arial" w:cs="Arial"/>
          <w:color w:val="000000" w:themeColor="text1"/>
          <w:sz w:val="19"/>
          <w:szCs w:val="19"/>
          <w:lang w:val="en-US"/>
        </w:rPr>
        <w:t>betwe</w:t>
      </w:r>
      <w:r>
        <w:rPr>
          <w:rFonts w:ascii="Arial" w:eastAsia="Arial" w:hAnsi="Arial" w:cs="Arial"/>
          <w:color w:val="000000" w:themeColor="text1"/>
          <w:sz w:val="19"/>
          <w:szCs w:val="19"/>
          <w:lang w:val="en-US"/>
        </w:rPr>
        <w:softHyphen/>
        <w:t>ssessment</w:t>
      </w:r>
      <w:proofErr w:type="spellEnd"/>
      <w:r>
        <w:rPr>
          <w:rFonts w:ascii="Arial" w:eastAsia="Arial" w:hAnsi="Arial" w:cs="Arial"/>
          <w:color w:val="000000" w:themeColor="text1"/>
          <w:sz w:val="19"/>
          <w:szCs w:val="19"/>
          <w:lang w:val="en-US"/>
        </w:rPr>
        <w:t xml:space="preserve"> of bathing water quality in 2010 the two rules in regard to sampling frequency are considered in the assessment </w:t>
      </w:r>
      <w:r>
        <w:rPr>
          <w:rFonts w:ascii="Arial" w:eastAsia="Arial" w:hAnsi="Arial" w:cs="Arial"/>
          <w:color w:val="000000" w:themeColor="text1"/>
          <w:sz w:val="19"/>
          <w:szCs w:val="19"/>
          <w:lang w:val="en-US"/>
        </w:rPr>
        <w:t>of the monitoring results in the 2010 bathing season. By the first rule, 41 days were taken as a maximum difference between two samples (less strict rule), whereas by the second rule the maximum days between two samples considered were 32 days (strict rule</w:t>
      </w:r>
      <w:r>
        <w:rPr>
          <w:rFonts w:ascii="Arial" w:eastAsia="Arial" w:hAnsi="Arial" w:cs="Arial"/>
          <w:color w:val="000000" w:themeColor="text1"/>
          <w:sz w:val="19"/>
          <w:szCs w:val="19"/>
          <w:lang w:val="en-US"/>
        </w:rPr>
        <w:t xml:space="preserve">). The new directive also requires that the first sample must be taken shortly before the start of a bathing season. However, in the assessment of bathing water quality in 2010, the first sample could be taken not later than 10 days after the start of the </w:t>
      </w:r>
      <w:r>
        <w:rPr>
          <w:rFonts w:ascii="Arial" w:eastAsia="Arial" w:hAnsi="Arial" w:cs="Arial"/>
          <w:color w:val="000000" w:themeColor="text1"/>
          <w:sz w:val="19"/>
          <w:szCs w:val="19"/>
          <w:lang w:val="en-US"/>
        </w:rPr>
        <w:t>bathing season. If this was a case, the second sample should have been taken no later than 41 days after the start of the bathing season when the less strict rules or 32 days when the strict rules are used in the assessment. The bathing water is classified</w:t>
      </w:r>
      <w:r>
        <w:rPr>
          <w:rFonts w:ascii="Arial" w:eastAsia="Arial" w:hAnsi="Arial" w:cs="Arial"/>
          <w:color w:val="000000" w:themeColor="text1"/>
          <w:sz w:val="19"/>
          <w:szCs w:val="19"/>
          <w:lang w:val="en-US"/>
        </w:rPr>
        <w:t xml:space="preserve"> as insufficiently sampled or not sampled when the pre-season sample is missing or when the difference between two consecutive samples is larger than 41 days by the less strict rule or 32 days by the strict rule. In graph results applying the less strict r</w:t>
      </w:r>
      <w:r>
        <w:rPr>
          <w:rFonts w:ascii="Arial" w:eastAsia="Arial" w:hAnsi="Arial" w:cs="Arial"/>
          <w:color w:val="000000" w:themeColor="text1"/>
          <w:sz w:val="19"/>
          <w:szCs w:val="19"/>
          <w:lang w:val="en-US"/>
        </w:rPr>
        <w:t xml:space="preserve">ules are presented. </w:t>
      </w:r>
    </w:p>
    <w:p w14:paraId="3FA47E19" w14:textId="77777777" w:rsidR="00381248" w:rsidRDefault="00645A0F">
      <w:pPr>
        <w:spacing w:after="232"/>
        <w:jc w:val="both"/>
        <w:rPr>
          <w:lang w:val="en-US"/>
        </w:rPr>
      </w:pPr>
      <w:r>
        <w:rPr>
          <w:rFonts w:ascii="Arial" w:eastAsia="Arial" w:hAnsi="Arial" w:cs="Arial"/>
          <w:color w:val="000000" w:themeColor="text1"/>
          <w:sz w:val="19"/>
          <w:szCs w:val="19"/>
          <w:lang w:val="en-US"/>
        </w:rPr>
        <w:t xml:space="preserve">To assess bathing water under the Directive 2006/7/EC in 2010, four (or three if bathing season shorter than eight weeks) samples per season must be available for the 2007, 2008, 2009 and 2010 bathing seasons.  </w:t>
      </w:r>
    </w:p>
    <w:p w14:paraId="2486552F" w14:textId="77777777" w:rsidR="00381248" w:rsidRDefault="00645A0F">
      <w:pPr>
        <w:spacing w:after="232"/>
        <w:jc w:val="both"/>
        <w:rPr>
          <w:lang w:val="en-US"/>
        </w:rPr>
      </w:pPr>
      <w:r>
        <w:rPr>
          <w:rFonts w:ascii="Arial" w:eastAsia="Arial" w:hAnsi="Arial" w:cs="Arial"/>
          <w:color w:val="000000" w:themeColor="text1"/>
          <w:sz w:val="19"/>
          <w:szCs w:val="19"/>
          <w:lang w:val="en-US"/>
        </w:rPr>
        <w:t>Bathing waters assessed</w:t>
      </w:r>
      <w:r>
        <w:rPr>
          <w:rFonts w:ascii="Arial" w:eastAsia="Arial" w:hAnsi="Arial" w:cs="Arial"/>
          <w:color w:val="000000" w:themeColor="text1"/>
          <w:sz w:val="19"/>
          <w:szCs w:val="19"/>
          <w:lang w:val="en-US"/>
        </w:rPr>
        <w:t xml:space="preserve"> according to the Directive 2006/7/EC are classified as 'excellent', 'good', 'sufficient' and 'poor' quality. Some bathing waters cannot be classified according to their quality but are instead classified as 'closed' (temporarily or throughout the bathing </w:t>
      </w:r>
      <w:r>
        <w:rPr>
          <w:rFonts w:ascii="Arial" w:eastAsia="Arial" w:hAnsi="Arial" w:cs="Arial"/>
          <w:color w:val="000000" w:themeColor="text1"/>
          <w:sz w:val="19"/>
          <w:szCs w:val="19"/>
          <w:lang w:val="en-US"/>
        </w:rPr>
        <w:t xml:space="preserve">season), 'new' (classification not yet possible), 'insufficiently sampled' or 'changes' (bathing water is not new and classification not yet possible since a set of monitoring data is incomplete).   </w:t>
      </w:r>
    </w:p>
    <w:p w14:paraId="507EA638" w14:textId="77777777" w:rsidR="00381248" w:rsidRDefault="00645A0F">
      <w:pPr>
        <w:spacing w:after="176"/>
        <w:jc w:val="both"/>
        <w:rPr>
          <w:lang w:val="en-US"/>
        </w:rPr>
      </w:pPr>
      <w:r>
        <w:rPr>
          <w:rFonts w:ascii="Arial" w:eastAsia="Arial" w:hAnsi="Arial" w:cs="Arial"/>
          <w:b/>
          <w:bCs/>
          <w:color w:val="000000" w:themeColor="text1"/>
          <w:lang w:val="en-US"/>
        </w:rPr>
        <w:t>2. Length of bathing season and number of bathing waters</w:t>
      </w:r>
      <w:r>
        <w:rPr>
          <w:rFonts w:ascii="Arial" w:eastAsia="Arial" w:hAnsi="Arial" w:cs="Arial"/>
          <w:b/>
          <w:bCs/>
          <w:color w:val="000000" w:themeColor="text1"/>
          <w:lang w:val="en-US"/>
        </w:rPr>
        <w:t xml:space="preserve"> </w:t>
      </w:r>
    </w:p>
    <w:p w14:paraId="25BB8A63" w14:textId="77777777" w:rsidR="00381248" w:rsidRDefault="00645A0F">
      <w:pPr>
        <w:spacing w:after="232"/>
        <w:jc w:val="both"/>
        <w:rPr>
          <w:lang w:val="en-US"/>
        </w:rPr>
      </w:pPr>
      <w:r>
        <w:rPr>
          <w:rFonts w:ascii="Arial" w:eastAsia="Arial" w:hAnsi="Arial" w:cs="Arial"/>
          <w:color w:val="000000" w:themeColor="text1"/>
          <w:sz w:val="19"/>
          <w:szCs w:val="19"/>
          <w:lang w:val="en-US"/>
        </w:rPr>
        <w:t xml:space="preserve">For all bathing waters the bathing season lasted four months, from 1 May to 31 August 2010. </w:t>
      </w:r>
    </w:p>
    <w:p w14:paraId="26B8BBDA" w14:textId="77777777" w:rsidR="00381248" w:rsidRDefault="00645A0F">
      <w:pPr>
        <w:spacing w:after="232"/>
        <w:jc w:val="both"/>
        <w:rPr>
          <w:lang w:val="en-US"/>
        </w:rPr>
      </w:pPr>
      <w:r>
        <w:rPr>
          <w:rFonts w:ascii="Arial" w:eastAsia="Arial" w:hAnsi="Arial" w:cs="Arial"/>
          <w:color w:val="000000" w:themeColor="text1"/>
          <w:sz w:val="19"/>
          <w:szCs w:val="19"/>
          <w:lang w:val="en-US"/>
        </w:rPr>
        <w:t>Since the start of reporting in 1990, a total of 20 bathing waters were monitored in Luxembourg, all inland bathing waters on rivers. Luxembourg has no coastal b</w:t>
      </w:r>
      <w:r>
        <w:rPr>
          <w:rFonts w:ascii="Arial" w:eastAsia="Arial" w:hAnsi="Arial" w:cs="Arial"/>
          <w:color w:val="000000" w:themeColor="text1"/>
          <w:sz w:val="19"/>
          <w:szCs w:val="19"/>
          <w:lang w:val="en-US"/>
        </w:rPr>
        <w:t xml:space="preserve">athing waters. </w:t>
      </w:r>
    </w:p>
    <w:p w14:paraId="180B6367" w14:textId="77777777" w:rsidR="00381248" w:rsidRDefault="00645A0F">
      <w:pPr>
        <w:spacing w:after="0"/>
        <w:jc w:val="both"/>
        <w:rPr>
          <w:lang w:val="en-US"/>
        </w:rPr>
      </w:pPr>
      <w:r>
        <w:rPr>
          <w:rFonts w:ascii="Arial" w:eastAsia="Arial" w:hAnsi="Arial" w:cs="Arial"/>
          <w:color w:val="000000" w:themeColor="text1"/>
          <w:sz w:val="19"/>
          <w:szCs w:val="19"/>
          <w:lang w:val="en-US"/>
        </w:rPr>
        <w:t xml:space="preserve">With 20 bathing waters Luxemburg accounts for about 0.1 % of the reported bathing waters of the European Union. </w:t>
      </w:r>
    </w:p>
    <w:p w14:paraId="07F12BA8" w14:textId="77777777" w:rsidR="00381248" w:rsidRDefault="00645A0F">
      <w:pPr>
        <w:spacing w:after="174"/>
        <w:rPr>
          <w:lang w:val="en-US"/>
        </w:rPr>
      </w:pPr>
      <w:r>
        <w:rPr>
          <w:rFonts w:ascii="Arial" w:eastAsia="Arial" w:hAnsi="Arial" w:cs="Arial"/>
          <w:b/>
          <w:bCs/>
          <w:color w:val="000000" w:themeColor="text1"/>
          <w:lang w:val="en-US"/>
        </w:rPr>
        <w:t xml:space="preserve">3. Bathing water quality </w:t>
      </w:r>
    </w:p>
    <w:p w14:paraId="4A247936" w14:textId="77777777" w:rsidR="00381248" w:rsidRDefault="00645A0F">
      <w:pPr>
        <w:spacing w:after="232"/>
        <w:rPr>
          <w:lang w:val="en-US"/>
        </w:rPr>
      </w:pPr>
      <w:r>
        <w:rPr>
          <w:rFonts w:ascii="Arial" w:eastAsia="Arial" w:hAnsi="Arial" w:cs="Arial"/>
          <w:color w:val="000000" w:themeColor="text1"/>
          <w:sz w:val="19"/>
          <w:szCs w:val="19"/>
          <w:lang w:val="en-US"/>
        </w:rPr>
        <w:t>The results of the bathing water quality in Luxembourg for the period 1990-2009 as reported in the pa</w:t>
      </w:r>
      <w:r>
        <w:rPr>
          <w:rFonts w:ascii="Arial" w:eastAsia="Arial" w:hAnsi="Arial" w:cs="Arial"/>
          <w:color w:val="000000" w:themeColor="text1"/>
          <w:sz w:val="19"/>
          <w:szCs w:val="19"/>
          <w:lang w:val="en-US"/>
        </w:rPr>
        <w:t>st reporting years and for the bathing season of 2010 are presented in Figure 1. The previous reports are available on the European Commission’s bathing water quality website (</w:t>
      </w:r>
      <w:hyperlink r:id="rId8">
        <w:r>
          <w:rPr>
            <w:rStyle w:val="Collegamentoipertestuale"/>
            <w:rFonts w:ascii="Arial" w:eastAsia="Arial" w:hAnsi="Arial" w:cs="Arial"/>
            <w:sz w:val="19"/>
            <w:szCs w:val="19"/>
            <w:lang w:val="en-US"/>
          </w:rPr>
          <w:t>http://ec.europa.eu/environment/water/water-bathing/index_en.html</w:t>
        </w:r>
      </w:hyperlink>
      <w:r>
        <w:rPr>
          <w:rFonts w:ascii="Arial" w:eastAsia="Arial" w:hAnsi="Arial" w:cs="Arial"/>
          <w:color w:val="000000" w:themeColor="text1"/>
          <w:sz w:val="19"/>
          <w:szCs w:val="19"/>
          <w:lang w:val="en-US"/>
        </w:rPr>
        <w:t>; Water and Health/Bathing Water/ 2005-2010 reports) and the European Environment Agency’s bathing water website (</w:t>
      </w:r>
      <w:hyperlink r:id="rId9">
        <w:r>
          <w:rPr>
            <w:rStyle w:val="Collegamentoipertestuale"/>
            <w:rFonts w:ascii="Arial" w:eastAsia="Arial" w:hAnsi="Arial" w:cs="Arial"/>
            <w:sz w:val="19"/>
            <w:szCs w:val="19"/>
            <w:lang w:val="en-US"/>
          </w:rPr>
          <w:t>http://www.eea.europa.eu/themes/water/status-and-monitoring/state-of-bathing-water</w:t>
        </w:r>
      </w:hyperlink>
      <w:r>
        <w:rPr>
          <w:rFonts w:ascii="Arial" w:eastAsia="Arial" w:hAnsi="Arial" w:cs="Arial"/>
          <w:color w:val="000000" w:themeColor="text1"/>
          <w:sz w:val="19"/>
          <w:szCs w:val="19"/>
          <w:lang w:val="en-US"/>
        </w:rPr>
        <w:t xml:space="preserve">; reports for the 2008 and 2009 bathing seasons). </w:t>
      </w:r>
    </w:p>
    <w:p w14:paraId="744AFAC2" w14:textId="77777777" w:rsidR="00381248" w:rsidRDefault="00645A0F">
      <w:pPr>
        <w:spacing w:after="0"/>
        <w:rPr>
          <w:lang w:val="en-US"/>
        </w:rPr>
      </w:pPr>
      <w:r>
        <w:rPr>
          <w:rFonts w:ascii="Arial" w:eastAsia="Arial" w:hAnsi="Arial" w:cs="Arial"/>
          <w:color w:val="000000" w:themeColor="text1"/>
          <w:sz w:val="19"/>
          <w:szCs w:val="19"/>
          <w:lang w:val="en-US"/>
        </w:rPr>
        <w:t>The graph shows the classification under the Directive 76/160/EEC and during transition perio</w:t>
      </w:r>
      <w:r>
        <w:rPr>
          <w:rFonts w:ascii="Arial" w:eastAsia="Arial" w:hAnsi="Arial" w:cs="Arial"/>
          <w:color w:val="000000" w:themeColor="text1"/>
          <w:sz w:val="19"/>
          <w:szCs w:val="19"/>
          <w:lang w:val="en-US"/>
        </w:rPr>
        <w:t xml:space="preserve">d, for inland bathing waters from 1990 to 2008: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comply with the guide values (class CG, blue line);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comply with the mandatory values (class CI, green line);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w:t>
      </w:r>
      <w:r>
        <w:rPr>
          <w:rFonts w:ascii="Arial" w:eastAsia="Arial" w:hAnsi="Arial" w:cs="Arial"/>
          <w:color w:val="000000" w:themeColor="text1"/>
          <w:sz w:val="19"/>
          <w:szCs w:val="19"/>
          <w:lang w:val="en-US"/>
        </w:rPr>
        <w:t xml:space="preserve"> bathing waters that do not comply with the mandatory values (class NC, red </w:t>
      </w:r>
    </w:p>
    <w:p w14:paraId="7B82E520" w14:textId="77777777" w:rsidR="00381248" w:rsidRDefault="00645A0F">
      <w:pPr>
        <w:spacing w:after="232"/>
        <w:ind w:firstLine="360"/>
        <w:rPr>
          <w:lang w:val="en-US"/>
        </w:rPr>
      </w:pPr>
      <w:r>
        <w:rPr>
          <w:rFonts w:ascii="Arial" w:eastAsia="Arial" w:hAnsi="Arial" w:cs="Arial"/>
          <w:color w:val="000000" w:themeColor="text1"/>
          <w:sz w:val="19"/>
          <w:szCs w:val="19"/>
          <w:lang w:val="en-US"/>
        </w:rPr>
        <w:t xml:space="preserve">line);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are banned or closed (temporarily or throughout the season) (class B, grey line). </w:t>
      </w:r>
    </w:p>
    <w:p w14:paraId="679CF82E" w14:textId="77777777" w:rsidR="00381248" w:rsidRDefault="00645A0F">
      <w:pPr>
        <w:spacing w:after="232"/>
        <w:rPr>
          <w:lang w:val="en-US"/>
        </w:rPr>
      </w:pPr>
      <w:r>
        <w:rPr>
          <w:rFonts w:ascii="Arial" w:eastAsia="Arial" w:hAnsi="Arial" w:cs="Arial"/>
          <w:color w:val="000000" w:themeColor="text1"/>
          <w:sz w:val="19"/>
          <w:szCs w:val="19"/>
          <w:lang w:val="en-US"/>
        </w:rPr>
        <w:lastRenderedPageBreak/>
        <w:t>Table 1 shows the same information in absolute nu</w:t>
      </w:r>
      <w:r>
        <w:rPr>
          <w:rFonts w:ascii="Arial" w:eastAsia="Arial" w:hAnsi="Arial" w:cs="Arial"/>
          <w:color w:val="000000" w:themeColor="text1"/>
          <w:sz w:val="19"/>
          <w:szCs w:val="19"/>
          <w:lang w:val="en-US"/>
        </w:rPr>
        <w:t xml:space="preserve">mbers and in percentages for inland bathing waters. The numbers and percentages of insufficiently sampled or not sampled bathing waters are also presented. </w:t>
      </w:r>
    </w:p>
    <w:p w14:paraId="0BE9EAC9" w14:textId="77777777" w:rsidR="00381248" w:rsidRDefault="00645A0F">
      <w:pPr>
        <w:spacing w:after="0"/>
        <w:rPr>
          <w:lang w:val="en-US"/>
        </w:rPr>
      </w:pPr>
      <w:r>
        <w:rPr>
          <w:rFonts w:ascii="Arial" w:eastAsia="Arial" w:hAnsi="Arial" w:cs="Arial"/>
          <w:color w:val="000000" w:themeColor="text1"/>
          <w:sz w:val="19"/>
          <w:szCs w:val="19"/>
          <w:lang w:val="en-US"/>
        </w:rPr>
        <w:t>The same graph shows the classification under the Directive 2006/7/EC, for inland bathing waters fo</w:t>
      </w:r>
      <w:r>
        <w:rPr>
          <w:rFonts w:ascii="Arial" w:eastAsia="Arial" w:hAnsi="Arial" w:cs="Arial"/>
          <w:color w:val="000000" w:themeColor="text1"/>
          <w:sz w:val="19"/>
          <w:szCs w:val="19"/>
          <w:lang w:val="en-US"/>
        </w:rPr>
        <w:t xml:space="preserve">r 2009 and 2010: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have excellent quality (dark blue bar);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have good quality (light blue bar);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have sufficient quality (green bar);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w:t>
      </w:r>
      <w:r>
        <w:rPr>
          <w:rFonts w:ascii="Arial" w:eastAsia="Arial" w:hAnsi="Arial" w:cs="Arial"/>
          <w:color w:val="000000" w:themeColor="text1"/>
          <w:sz w:val="19"/>
          <w:szCs w:val="19"/>
          <w:lang w:val="en-US"/>
        </w:rPr>
        <w:t xml:space="preserve">percentage of bathing waters that have poor quality (red bar); </w:t>
      </w:r>
      <w:r>
        <w:rPr>
          <w:rFonts w:ascii="Arial" w:eastAsia="Arial" w:hAnsi="Arial" w:cs="Arial"/>
          <w:color w:val="000000" w:themeColor="text1"/>
          <w:sz w:val="19"/>
          <w:szCs w:val="19"/>
        </w:rPr>
        <w:t></w:t>
      </w:r>
      <w:r>
        <w:rPr>
          <w:rFonts w:ascii="Arial" w:eastAsia="Arial" w:hAnsi="Arial" w:cs="Arial"/>
          <w:color w:val="000000" w:themeColor="text1"/>
          <w:sz w:val="19"/>
          <w:szCs w:val="19"/>
          <w:lang w:val="en-US"/>
        </w:rPr>
        <w:t xml:space="preserve"> The percentage of bathing waters that are temporarily closed or closed throughout the season </w:t>
      </w:r>
    </w:p>
    <w:p w14:paraId="27E0CDFA" w14:textId="77777777" w:rsidR="00381248" w:rsidRDefault="00645A0F">
      <w:pPr>
        <w:spacing w:after="232"/>
        <w:ind w:firstLine="360"/>
        <w:rPr>
          <w:lang w:val="en-US"/>
        </w:rPr>
      </w:pPr>
      <w:r>
        <w:rPr>
          <w:rFonts w:ascii="Arial" w:eastAsia="Arial" w:hAnsi="Arial" w:cs="Arial"/>
          <w:color w:val="000000" w:themeColor="text1"/>
          <w:sz w:val="19"/>
          <w:szCs w:val="19"/>
          <w:lang w:val="en-US"/>
        </w:rPr>
        <w:t>(grey bar</w:t>
      </w:r>
      <w:proofErr w:type="gramStart"/>
      <w:r>
        <w:rPr>
          <w:rFonts w:ascii="Arial" w:eastAsia="Arial" w:hAnsi="Arial" w:cs="Arial"/>
          <w:color w:val="000000" w:themeColor="text1"/>
          <w:sz w:val="19"/>
          <w:szCs w:val="19"/>
          <w:lang w:val="en-US"/>
        </w:rPr>
        <w:t xml:space="preserve">);  </w:t>
      </w:r>
      <w:r>
        <w:rPr>
          <w:rFonts w:ascii="Arial" w:eastAsia="Arial" w:hAnsi="Arial" w:cs="Arial"/>
          <w:color w:val="000000" w:themeColor="text1"/>
          <w:sz w:val="19"/>
          <w:szCs w:val="19"/>
        </w:rPr>
        <w:t></w:t>
      </w:r>
      <w:proofErr w:type="gramEnd"/>
      <w:r>
        <w:rPr>
          <w:rFonts w:ascii="Arial" w:eastAsia="Arial" w:hAnsi="Arial" w:cs="Arial"/>
          <w:color w:val="000000" w:themeColor="text1"/>
          <w:sz w:val="19"/>
          <w:szCs w:val="19"/>
          <w:lang w:val="en-US"/>
        </w:rPr>
        <w:t xml:space="preserve"> The percentage of bathing waters that are insufficiently sampled (orange bar).  </w:t>
      </w:r>
    </w:p>
    <w:p w14:paraId="764AC90F" w14:textId="77777777" w:rsidR="00381248" w:rsidRDefault="00645A0F">
      <w:pPr>
        <w:spacing w:after="232"/>
        <w:rPr>
          <w:lang w:val="en-US"/>
        </w:rPr>
      </w:pPr>
      <w:r>
        <w:rPr>
          <w:rFonts w:ascii="Arial" w:eastAsia="Arial" w:hAnsi="Arial" w:cs="Arial"/>
          <w:color w:val="000000" w:themeColor="text1"/>
          <w:sz w:val="19"/>
          <w:szCs w:val="19"/>
          <w:lang w:val="en-US"/>
        </w:rPr>
        <w:t xml:space="preserve">Table 2 shows the same information in absolute numbers and in percentages for inland bathing waters. </w:t>
      </w:r>
    </w:p>
    <w:p w14:paraId="2E102B1A" w14:textId="77777777" w:rsidR="00381248" w:rsidRDefault="00645A0F">
      <w:pPr>
        <w:spacing w:after="232"/>
        <w:rPr>
          <w:lang w:val="en-US"/>
        </w:rPr>
      </w:pPr>
      <w:r>
        <w:rPr>
          <w:rFonts w:ascii="Arial" w:eastAsia="Arial" w:hAnsi="Arial" w:cs="Arial"/>
          <w:color w:val="000000" w:themeColor="text1"/>
          <w:sz w:val="19"/>
          <w:szCs w:val="19"/>
          <w:lang w:val="en-US"/>
        </w:rPr>
        <w:t>Map 1 shows the location of the reported bathing waters in Luxembourg. T</w:t>
      </w:r>
      <w:r>
        <w:rPr>
          <w:rFonts w:ascii="Arial" w:eastAsia="Arial" w:hAnsi="Arial" w:cs="Arial"/>
          <w:color w:val="000000" w:themeColor="text1"/>
          <w:sz w:val="19"/>
          <w:szCs w:val="19"/>
          <w:lang w:val="en-US"/>
        </w:rPr>
        <w:t>he results applying the less strict rules are presented. In addition, insufficiently sampled bathing waters by the strict rules are presented as an orange outline. The location of the bathing waters is based on the geographic coordinates reported by the Lu</w:t>
      </w:r>
      <w:r>
        <w:rPr>
          <w:rFonts w:ascii="Arial" w:eastAsia="Arial" w:hAnsi="Arial" w:cs="Arial"/>
          <w:color w:val="000000" w:themeColor="text1"/>
          <w:sz w:val="19"/>
          <w:szCs w:val="19"/>
          <w:lang w:val="en-US"/>
        </w:rPr>
        <w:t xml:space="preserve">xembourg authorities.  </w:t>
      </w:r>
    </w:p>
    <w:p w14:paraId="3D525897" w14:textId="77777777" w:rsidR="00381248" w:rsidRDefault="00645A0F">
      <w:pPr>
        <w:spacing w:after="232"/>
        <w:rPr>
          <w:lang w:val="en-US"/>
        </w:rPr>
      </w:pPr>
      <w:r>
        <w:rPr>
          <w:rFonts w:ascii="Arial" w:eastAsia="Arial" w:hAnsi="Arial" w:cs="Arial"/>
          <w:color w:val="000000" w:themeColor="text1"/>
          <w:sz w:val="19"/>
          <w:szCs w:val="19"/>
          <w:lang w:val="en-US"/>
        </w:rPr>
        <w:t xml:space="preserve">In Luxembourg, 50 % of the inland bathing waters were of excellent quality in 2010. This is a decrease of 5 % compared to the previous year. No bathing water was of poor quality compared to nine bathing waters (45 %) in 2009. These </w:t>
      </w:r>
      <w:r>
        <w:rPr>
          <w:rFonts w:ascii="Arial" w:eastAsia="Arial" w:hAnsi="Arial" w:cs="Arial"/>
          <w:color w:val="000000" w:themeColor="text1"/>
          <w:sz w:val="19"/>
          <w:szCs w:val="19"/>
          <w:lang w:val="en-US"/>
        </w:rPr>
        <w:t xml:space="preserve">bathing waters were closed during the season in 2010. One bathing site (5 %) was insufficiently sampled.  </w:t>
      </w:r>
    </w:p>
    <w:p w14:paraId="1B1D7206" w14:textId="77777777" w:rsidR="00381248" w:rsidRDefault="00645A0F">
      <w:pPr>
        <w:spacing w:after="0"/>
        <w:rPr>
          <w:lang w:val="en-US"/>
        </w:rPr>
      </w:pPr>
      <w:r>
        <w:rPr>
          <w:rFonts w:ascii="Arial" w:eastAsia="Arial" w:hAnsi="Arial" w:cs="Arial"/>
          <w:color w:val="000000" w:themeColor="text1"/>
          <w:sz w:val="19"/>
          <w:szCs w:val="19"/>
          <w:lang w:val="en-US"/>
        </w:rPr>
        <w:t>The Luxembourg authorities sent additional information for one location that changed the statistics. The final results are as follows: Some 50 % of t</w:t>
      </w:r>
      <w:r>
        <w:rPr>
          <w:rFonts w:ascii="Arial" w:eastAsia="Arial" w:hAnsi="Arial" w:cs="Arial"/>
          <w:color w:val="000000" w:themeColor="text1"/>
          <w:sz w:val="19"/>
          <w:szCs w:val="19"/>
          <w:lang w:val="en-US"/>
        </w:rPr>
        <w:t xml:space="preserve">he inland bathing waters were of excellent quality and one bathing site (5 %) was of sufficient quality in 2010. No bathing water was of poor quality and no bathing water was insufficiently sampled. Nine bathing waters (45 %) were closed during the season </w:t>
      </w:r>
      <w:r>
        <w:rPr>
          <w:rFonts w:ascii="Arial" w:eastAsia="Arial" w:hAnsi="Arial" w:cs="Arial"/>
          <w:color w:val="000000" w:themeColor="text1"/>
          <w:sz w:val="19"/>
          <w:szCs w:val="19"/>
          <w:lang w:val="en-US"/>
        </w:rPr>
        <w:t>after being of poor quality in 2009.</w:t>
      </w:r>
    </w:p>
    <w:p w14:paraId="53AC0980" w14:textId="77777777" w:rsidR="00381248" w:rsidRDefault="00381248">
      <w:pPr>
        <w:rPr>
          <w:lang w:val="en-US"/>
        </w:rPr>
      </w:pPr>
    </w:p>
    <w:p w14:paraId="09F54B9F" w14:textId="77777777" w:rsidR="00381248" w:rsidRDefault="00381248">
      <w:pPr>
        <w:rPr>
          <w:lang w:val="en-US"/>
        </w:rPr>
      </w:pPr>
    </w:p>
    <w:p w14:paraId="3520E284" w14:textId="77777777" w:rsidR="00CA2F16" w:rsidRDefault="00CA2F16">
      <w:pPr>
        <w:rPr>
          <w:lang w:val="en-US"/>
        </w:rPr>
      </w:pPr>
    </w:p>
    <w:p w14:paraId="2262B741" w14:textId="7ACA11FC" w:rsidR="00381248" w:rsidRDefault="00645A0F">
      <w:pPr>
        <w:rPr>
          <w:lang w:val="en-US"/>
        </w:rPr>
      </w:pPr>
      <w:proofErr w:type="spellStart"/>
      <w:r>
        <w:rPr>
          <w:lang w:val="en-US"/>
        </w:rPr>
        <w:t>DeepSeek</w:t>
      </w:r>
      <w:proofErr w:type="spellEnd"/>
      <w:r w:rsidR="0031078A">
        <w:rPr>
          <w:lang w:val="en-US"/>
        </w:rPr>
        <w:t xml:space="preserve"> </w:t>
      </w:r>
      <w:proofErr w:type="spellStart"/>
      <w:r w:rsidR="0031078A">
        <w:rPr>
          <w:lang w:val="en-US"/>
        </w:rPr>
        <w:t>Deepthink</w:t>
      </w:r>
      <w:proofErr w:type="spellEnd"/>
    </w:p>
    <w:p w14:paraId="401CFDB3" w14:textId="77777777" w:rsidR="00381248" w:rsidRDefault="00645A0F">
      <w:pPr>
        <w:pStyle w:val="Corpotesto"/>
        <w:rPr>
          <w:lang w:val="en-US"/>
        </w:rPr>
      </w:pPr>
      <w:r>
        <w:rPr>
          <w:color w:val="8B8B8B"/>
          <w:lang w:val="en-US"/>
        </w:rPr>
        <w:t>Okay, so the user wants me to create an English-Italian glossary with definitions, term sources, and definition sources based on this EU report about bathing water in Luxembourg. Let me start by reading throu</w:t>
      </w:r>
      <w:r>
        <w:rPr>
          <w:color w:val="8B8B8B"/>
          <w:lang w:val="en-US"/>
        </w:rPr>
        <w:t>gh the provided text carefully to identify key terms.</w:t>
      </w:r>
    </w:p>
    <w:p w14:paraId="333D81A3" w14:textId="77777777" w:rsidR="00381248" w:rsidRDefault="00645A0F">
      <w:pPr>
        <w:pStyle w:val="Corpotesto"/>
        <w:spacing w:after="0" w:line="195" w:lineRule="atLeast"/>
        <w:rPr>
          <w:lang w:val="en-US"/>
        </w:rPr>
      </w:pPr>
      <w:r>
        <w:rPr>
          <w:color w:val="8B8B8B"/>
        </w:rPr>
        <w:t xml:space="preserve">First, I </w:t>
      </w:r>
      <w:proofErr w:type="spellStart"/>
      <w:r>
        <w:rPr>
          <w:color w:val="8B8B8B"/>
        </w:rPr>
        <w:t>notice</w:t>
      </w:r>
      <w:proofErr w:type="spellEnd"/>
      <w:r>
        <w:rPr>
          <w:color w:val="8B8B8B"/>
        </w:rPr>
        <w:t xml:space="preserve"> </w:t>
      </w:r>
      <w:proofErr w:type="spellStart"/>
      <w:r>
        <w:rPr>
          <w:color w:val="8B8B8B"/>
        </w:rPr>
        <w:t>specific</w:t>
      </w:r>
      <w:proofErr w:type="spellEnd"/>
      <w:r>
        <w:rPr>
          <w:color w:val="8B8B8B"/>
        </w:rPr>
        <w:t xml:space="preserve"> </w:t>
      </w:r>
      <w:proofErr w:type="spellStart"/>
      <w:r>
        <w:rPr>
          <w:color w:val="8B8B8B"/>
        </w:rPr>
        <w:t>directives</w:t>
      </w:r>
      <w:proofErr w:type="spellEnd"/>
      <w:r>
        <w:rPr>
          <w:color w:val="8B8B8B"/>
        </w:rPr>
        <w:t xml:space="preserve"> </w:t>
      </w:r>
      <w:proofErr w:type="spellStart"/>
      <w:r>
        <w:rPr>
          <w:color w:val="8B8B8B"/>
        </w:rPr>
        <w:t>mentioned</w:t>
      </w:r>
      <w:proofErr w:type="spellEnd"/>
      <w:r>
        <w:rPr>
          <w:color w:val="8B8B8B"/>
        </w:rPr>
        <w:t xml:space="preserve">, like Directive 2006/7/EC and Directive 76/160/EEC. </w:t>
      </w:r>
      <w:proofErr w:type="spellStart"/>
      <w:r>
        <w:rPr>
          <w:color w:val="8B8B8B"/>
        </w:rPr>
        <w:t>These</w:t>
      </w:r>
      <w:proofErr w:type="spellEnd"/>
      <w:r>
        <w:rPr>
          <w:color w:val="8B8B8B"/>
        </w:rPr>
        <w:t xml:space="preserve"> are </w:t>
      </w:r>
      <w:proofErr w:type="spellStart"/>
      <w:r>
        <w:rPr>
          <w:color w:val="8B8B8B"/>
        </w:rPr>
        <w:t>definitely</w:t>
      </w:r>
      <w:proofErr w:type="spellEnd"/>
      <w:r>
        <w:rPr>
          <w:color w:val="8B8B8B"/>
        </w:rPr>
        <w:t xml:space="preserve"> </w:t>
      </w:r>
      <w:proofErr w:type="spellStart"/>
      <w:r>
        <w:rPr>
          <w:color w:val="8B8B8B"/>
        </w:rPr>
        <w:t>important</w:t>
      </w:r>
      <w:proofErr w:type="spellEnd"/>
      <w:r>
        <w:rPr>
          <w:color w:val="8B8B8B"/>
        </w:rPr>
        <w:t xml:space="preserve"> </w:t>
      </w:r>
      <w:proofErr w:type="spellStart"/>
      <w:r>
        <w:rPr>
          <w:color w:val="8B8B8B"/>
        </w:rPr>
        <w:t>terms</w:t>
      </w:r>
      <w:proofErr w:type="spellEnd"/>
      <w:r>
        <w:rPr>
          <w:color w:val="8B8B8B"/>
        </w:rPr>
        <w:t xml:space="preserve">. </w:t>
      </w:r>
      <w:proofErr w:type="spellStart"/>
      <w:r>
        <w:rPr>
          <w:color w:val="8B8B8B"/>
        </w:rPr>
        <w:t>Then</w:t>
      </w:r>
      <w:proofErr w:type="spellEnd"/>
      <w:r>
        <w:rPr>
          <w:color w:val="8B8B8B"/>
        </w:rPr>
        <w:t xml:space="preserve"> </w:t>
      </w:r>
      <w:proofErr w:type="spellStart"/>
      <w:r>
        <w:rPr>
          <w:color w:val="8B8B8B"/>
        </w:rPr>
        <w:t>there</w:t>
      </w:r>
      <w:proofErr w:type="spellEnd"/>
      <w:r>
        <w:rPr>
          <w:color w:val="8B8B8B"/>
        </w:rPr>
        <w:t xml:space="preserve"> are </w:t>
      </w:r>
      <w:proofErr w:type="spellStart"/>
      <w:r>
        <w:rPr>
          <w:color w:val="8B8B8B"/>
        </w:rPr>
        <w:t>classifications</w:t>
      </w:r>
      <w:proofErr w:type="spellEnd"/>
      <w:r>
        <w:rPr>
          <w:color w:val="8B8B8B"/>
        </w:rPr>
        <w:t xml:space="preserve"> like '</w:t>
      </w:r>
      <w:proofErr w:type="spellStart"/>
      <w:r>
        <w:rPr>
          <w:color w:val="8B8B8B"/>
        </w:rPr>
        <w:t>excellent</w:t>
      </w:r>
      <w:proofErr w:type="spellEnd"/>
      <w:r>
        <w:rPr>
          <w:color w:val="8B8B8B"/>
        </w:rPr>
        <w:t>', 'good', '</w:t>
      </w:r>
      <w:proofErr w:type="spellStart"/>
      <w:r>
        <w:rPr>
          <w:color w:val="8B8B8B"/>
        </w:rPr>
        <w:t>sufficie</w:t>
      </w:r>
      <w:r>
        <w:rPr>
          <w:color w:val="8B8B8B"/>
        </w:rPr>
        <w:t>nt</w:t>
      </w:r>
      <w:proofErr w:type="spellEnd"/>
      <w:r>
        <w:rPr>
          <w:color w:val="8B8B8B"/>
        </w:rPr>
        <w:t>', '</w:t>
      </w:r>
      <w:proofErr w:type="spellStart"/>
      <w:r>
        <w:rPr>
          <w:color w:val="8B8B8B"/>
        </w:rPr>
        <w:t>poor</w:t>
      </w:r>
      <w:proofErr w:type="spellEnd"/>
      <w:r>
        <w:rPr>
          <w:color w:val="8B8B8B"/>
        </w:rPr>
        <w:t xml:space="preserve">', and </w:t>
      </w:r>
      <w:proofErr w:type="spellStart"/>
      <w:r>
        <w:rPr>
          <w:color w:val="8B8B8B"/>
        </w:rPr>
        <w:t>categories</w:t>
      </w:r>
      <w:proofErr w:type="spellEnd"/>
      <w:r>
        <w:rPr>
          <w:color w:val="8B8B8B"/>
        </w:rPr>
        <w:t xml:space="preserve"> like '</w:t>
      </w:r>
      <w:proofErr w:type="spellStart"/>
      <w:r>
        <w:rPr>
          <w:color w:val="8B8B8B"/>
        </w:rPr>
        <w:t>closed</w:t>
      </w:r>
      <w:proofErr w:type="spellEnd"/>
      <w:r>
        <w:rPr>
          <w:color w:val="8B8B8B"/>
        </w:rPr>
        <w:t>', 'new', '</w:t>
      </w:r>
      <w:proofErr w:type="spellStart"/>
      <w:r>
        <w:rPr>
          <w:color w:val="8B8B8B"/>
        </w:rPr>
        <w:t>insufficiently</w:t>
      </w:r>
      <w:proofErr w:type="spellEnd"/>
      <w:r>
        <w:rPr>
          <w:color w:val="8B8B8B"/>
        </w:rPr>
        <w:t xml:space="preserve"> </w:t>
      </w:r>
      <w:proofErr w:type="spellStart"/>
      <w:r>
        <w:rPr>
          <w:color w:val="8B8B8B"/>
        </w:rPr>
        <w:t>sampled</w:t>
      </w:r>
      <w:proofErr w:type="spellEnd"/>
      <w:r>
        <w:rPr>
          <w:color w:val="8B8B8B"/>
        </w:rPr>
        <w:t xml:space="preserve">'. </w:t>
      </w:r>
      <w:proofErr w:type="spellStart"/>
      <w:r>
        <w:rPr>
          <w:color w:val="8B8B8B"/>
        </w:rPr>
        <w:t>Also</w:t>
      </w:r>
      <w:proofErr w:type="spellEnd"/>
      <w:r>
        <w:rPr>
          <w:color w:val="8B8B8B"/>
        </w:rPr>
        <w:t xml:space="preserve">, </w:t>
      </w:r>
      <w:proofErr w:type="spellStart"/>
      <w:r>
        <w:rPr>
          <w:color w:val="8B8B8B"/>
        </w:rPr>
        <w:t>terms</w:t>
      </w:r>
      <w:proofErr w:type="spellEnd"/>
      <w:r>
        <w:rPr>
          <w:color w:val="8B8B8B"/>
        </w:rPr>
        <w:t xml:space="preserve"> like </w:t>
      </w:r>
      <w:proofErr w:type="spellStart"/>
      <w:r>
        <w:rPr>
          <w:color w:val="8B8B8B"/>
        </w:rPr>
        <w:t>intestinal</w:t>
      </w:r>
      <w:proofErr w:type="spellEnd"/>
      <w:r>
        <w:rPr>
          <w:color w:val="8B8B8B"/>
        </w:rPr>
        <w:t xml:space="preserve"> </w:t>
      </w:r>
      <w:proofErr w:type="spellStart"/>
      <w:r>
        <w:rPr>
          <w:color w:val="8B8B8B"/>
        </w:rPr>
        <w:t>enterococci</w:t>
      </w:r>
      <w:proofErr w:type="spellEnd"/>
      <w:r>
        <w:rPr>
          <w:color w:val="8B8B8B"/>
        </w:rPr>
        <w:t xml:space="preserve">, Escherichia coli, sampling frequency, </w:t>
      </w:r>
      <w:proofErr w:type="spellStart"/>
      <w:r>
        <w:rPr>
          <w:color w:val="8B8B8B"/>
        </w:rPr>
        <w:t>bathing</w:t>
      </w:r>
      <w:proofErr w:type="spellEnd"/>
      <w:r>
        <w:rPr>
          <w:color w:val="8B8B8B"/>
        </w:rPr>
        <w:t xml:space="preserve"> season, </w:t>
      </w:r>
      <w:proofErr w:type="spellStart"/>
      <w:r>
        <w:rPr>
          <w:color w:val="8B8B8B"/>
        </w:rPr>
        <w:t>inland</w:t>
      </w:r>
      <w:proofErr w:type="spellEnd"/>
      <w:r>
        <w:rPr>
          <w:color w:val="8B8B8B"/>
        </w:rPr>
        <w:t xml:space="preserve"> </w:t>
      </w:r>
      <w:proofErr w:type="spellStart"/>
      <w:r>
        <w:rPr>
          <w:color w:val="8B8B8B"/>
        </w:rPr>
        <w:t>bathing</w:t>
      </w:r>
      <w:proofErr w:type="spellEnd"/>
      <w:r>
        <w:rPr>
          <w:color w:val="8B8B8B"/>
        </w:rPr>
        <w:t xml:space="preserve"> </w:t>
      </w:r>
      <w:proofErr w:type="spellStart"/>
      <w:r>
        <w:rPr>
          <w:color w:val="8B8B8B"/>
        </w:rPr>
        <w:t>waters</w:t>
      </w:r>
      <w:proofErr w:type="spellEnd"/>
      <w:r>
        <w:rPr>
          <w:color w:val="8B8B8B"/>
        </w:rPr>
        <w:t xml:space="preserve">, </w:t>
      </w:r>
      <w:proofErr w:type="spellStart"/>
      <w:r>
        <w:rPr>
          <w:color w:val="8B8B8B"/>
        </w:rPr>
        <w:t>coastal</w:t>
      </w:r>
      <w:proofErr w:type="spellEnd"/>
      <w:r>
        <w:rPr>
          <w:color w:val="8B8B8B"/>
        </w:rPr>
        <w:t xml:space="preserve"> </w:t>
      </w:r>
      <w:proofErr w:type="spellStart"/>
      <w:r>
        <w:rPr>
          <w:color w:val="8B8B8B"/>
        </w:rPr>
        <w:t>bathing</w:t>
      </w:r>
      <w:proofErr w:type="spellEnd"/>
      <w:r>
        <w:rPr>
          <w:color w:val="8B8B8B"/>
        </w:rPr>
        <w:t xml:space="preserve"> </w:t>
      </w:r>
      <w:proofErr w:type="spellStart"/>
      <w:r>
        <w:rPr>
          <w:color w:val="8B8B8B"/>
        </w:rPr>
        <w:t>waters</w:t>
      </w:r>
      <w:proofErr w:type="spellEnd"/>
      <w:r>
        <w:rPr>
          <w:color w:val="8B8B8B"/>
        </w:rPr>
        <w:t xml:space="preserve">, guide </w:t>
      </w:r>
      <w:proofErr w:type="spellStart"/>
      <w:r>
        <w:rPr>
          <w:color w:val="8B8B8B"/>
        </w:rPr>
        <w:t>values</w:t>
      </w:r>
      <w:proofErr w:type="spellEnd"/>
      <w:r>
        <w:rPr>
          <w:color w:val="8B8B8B"/>
        </w:rPr>
        <w:t xml:space="preserve">, </w:t>
      </w:r>
      <w:proofErr w:type="spellStart"/>
      <w:r>
        <w:rPr>
          <w:color w:val="8B8B8B"/>
        </w:rPr>
        <w:t>mandatory</w:t>
      </w:r>
      <w:proofErr w:type="spellEnd"/>
      <w:r>
        <w:rPr>
          <w:color w:val="8B8B8B"/>
        </w:rPr>
        <w:t xml:space="preserve"> </w:t>
      </w:r>
      <w:proofErr w:type="spellStart"/>
      <w:r>
        <w:rPr>
          <w:color w:val="8B8B8B"/>
        </w:rPr>
        <w:t>values</w:t>
      </w:r>
      <w:proofErr w:type="spellEnd"/>
      <w:r>
        <w:rPr>
          <w:color w:val="8B8B8B"/>
        </w:rPr>
        <w:t>.</w:t>
      </w:r>
    </w:p>
    <w:p w14:paraId="59A31A3D" w14:textId="77777777" w:rsidR="00381248" w:rsidRDefault="00645A0F">
      <w:pPr>
        <w:pStyle w:val="Corpotesto"/>
        <w:spacing w:after="0" w:line="195" w:lineRule="atLeast"/>
        <w:rPr>
          <w:lang w:val="en-US"/>
        </w:rPr>
      </w:pPr>
      <w:r>
        <w:rPr>
          <w:color w:val="8B8B8B"/>
        </w:rPr>
        <w:t xml:space="preserve">I </w:t>
      </w:r>
      <w:proofErr w:type="spellStart"/>
      <w:r>
        <w:rPr>
          <w:color w:val="8B8B8B"/>
        </w:rPr>
        <w:t>need</w:t>
      </w:r>
      <w:proofErr w:type="spellEnd"/>
      <w:r>
        <w:rPr>
          <w:color w:val="8B8B8B"/>
        </w:rPr>
        <w:t xml:space="preserve"> to list </w:t>
      </w:r>
      <w:proofErr w:type="spellStart"/>
      <w:r>
        <w:rPr>
          <w:color w:val="8B8B8B"/>
        </w:rPr>
        <w:t>each</w:t>
      </w:r>
      <w:proofErr w:type="spellEnd"/>
      <w:r>
        <w:rPr>
          <w:color w:val="8B8B8B"/>
        </w:rPr>
        <w:t xml:space="preserve"> </w:t>
      </w:r>
      <w:proofErr w:type="spellStart"/>
      <w:r>
        <w:rPr>
          <w:color w:val="8B8B8B"/>
        </w:rPr>
        <w:t>term</w:t>
      </w:r>
      <w:proofErr w:type="spellEnd"/>
      <w:r>
        <w:rPr>
          <w:color w:val="8B8B8B"/>
        </w:rPr>
        <w:t xml:space="preserve"> in English, </w:t>
      </w:r>
      <w:proofErr w:type="spellStart"/>
      <w:r>
        <w:rPr>
          <w:color w:val="8B8B8B"/>
        </w:rPr>
        <w:t>provide</w:t>
      </w:r>
      <w:proofErr w:type="spellEnd"/>
      <w:r>
        <w:rPr>
          <w:color w:val="8B8B8B"/>
        </w:rPr>
        <w:t xml:space="preserve"> the </w:t>
      </w:r>
      <w:proofErr w:type="spellStart"/>
      <w:r>
        <w:rPr>
          <w:color w:val="8B8B8B"/>
        </w:rPr>
        <w:t>Italian</w:t>
      </w:r>
      <w:proofErr w:type="spellEnd"/>
      <w:r>
        <w:rPr>
          <w:color w:val="8B8B8B"/>
        </w:rPr>
        <w:t xml:space="preserve"> </w:t>
      </w:r>
      <w:proofErr w:type="spellStart"/>
      <w:r>
        <w:rPr>
          <w:color w:val="8B8B8B"/>
        </w:rPr>
        <w:t>translation</w:t>
      </w:r>
      <w:proofErr w:type="spellEnd"/>
      <w:r>
        <w:rPr>
          <w:color w:val="8B8B8B"/>
        </w:rPr>
        <w:t xml:space="preserve">, a </w:t>
      </w:r>
      <w:proofErr w:type="spellStart"/>
      <w:r>
        <w:rPr>
          <w:color w:val="8B8B8B"/>
        </w:rPr>
        <w:t>definition</w:t>
      </w:r>
      <w:proofErr w:type="spellEnd"/>
      <w:r>
        <w:rPr>
          <w:color w:val="8B8B8B"/>
        </w:rPr>
        <w:t xml:space="preserve">, the source </w:t>
      </w:r>
      <w:proofErr w:type="spellStart"/>
      <w:r>
        <w:rPr>
          <w:color w:val="8B8B8B"/>
        </w:rPr>
        <w:t>within</w:t>
      </w:r>
      <w:proofErr w:type="spellEnd"/>
      <w:r>
        <w:rPr>
          <w:color w:val="8B8B8B"/>
        </w:rPr>
        <w:t xml:space="preserve"> the text </w:t>
      </w:r>
      <w:proofErr w:type="spellStart"/>
      <w:r>
        <w:rPr>
          <w:color w:val="8B8B8B"/>
        </w:rPr>
        <w:t>where</w:t>
      </w:r>
      <w:proofErr w:type="spellEnd"/>
      <w:r>
        <w:rPr>
          <w:color w:val="8B8B8B"/>
        </w:rPr>
        <w:t xml:space="preserve"> the </w:t>
      </w:r>
      <w:proofErr w:type="spellStart"/>
      <w:r>
        <w:rPr>
          <w:color w:val="8B8B8B"/>
        </w:rPr>
        <w:t>term</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found</w:t>
      </w:r>
      <w:proofErr w:type="spellEnd"/>
      <w:r>
        <w:rPr>
          <w:color w:val="8B8B8B"/>
        </w:rPr>
        <w:t xml:space="preserve">, and the source of the </w:t>
      </w:r>
      <w:proofErr w:type="spellStart"/>
      <w:r>
        <w:rPr>
          <w:color w:val="8B8B8B"/>
        </w:rPr>
        <w:t>definition</w:t>
      </w:r>
      <w:proofErr w:type="spellEnd"/>
      <w:r>
        <w:rPr>
          <w:color w:val="8B8B8B"/>
        </w:rPr>
        <w:t xml:space="preserve">. The </w:t>
      </w:r>
      <w:proofErr w:type="spellStart"/>
      <w:r>
        <w:rPr>
          <w:color w:val="8B8B8B"/>
        </w:rPr>
        <w:t>definitions</w:t>
      </w:r>
      <w:proofErr w:type="spellEnd"/>
      <w:r>
        <w:rPr>
          <w:color w:val="8B8B8B"/>
        </w:rPr>
        <w:t xml:space="preserve"> </w:t>
      </w:r>
      <w:proofErr w:type="spellStart"/>
      <w:r>
        <w:rPr>
          <w:color w:val="8B8B8B"/>
        </w:rPr>
        <w:t>should</w:t>
      </w:r>
      <w:proofErr w:type="spellEnd"/>
      <w:r>
        <w:rPr>
          <w:color w:val="8B8B8B"/>
        </w:rPr>
        <w:t xml:space="preserve"> be clear and concise, </w:t>
      </w:r>
      <w:proofErr w:type="spellStart"/>
      <w:r>
        <w:rPr>
          <w:color w:val="8B8B8B"/>
        </w:rPr>
        <w:t>maybe</w:t>
      </w:r>
      <w:proofErr w:type="spellEnd"/>
      <w:r>
        <w:rPr>
          <w:color w:val="8B8B8B"/>
        </w:rPr>
        <w:t xml:space="preserve"> </w:t>
      </w:r>
      <w:proofErr w:type="spellStart"/>
      <w:r>
        <w:rPr>
          <w:color w:val="8B8B8B"/>
        </w:rPr>
        <w:t>paraphrased</w:t>
      </w:r>
      <w:proofErr w:type="spellEnd"/>
      <w:r>
        <w:rPr>
          <w:color w:val="8B8B8B"/>
        </w:rPr>
        <w:t xml:space="preserve"> from the </w:t>
      </w:r>
      <w:proofErr w:type="spellStart"/>
      <w:r>
        <w:rPr>
          <w:color w:val="8B8B8B"/>
        </w:rPr>
        <w:t>context</w:t>
      </w:r>
      <w:proofErr w:type="spellEnd"/>
      <w:r>
        <w:rPr>
          <w:color w:val="8B8B8B"/>
        </w:rPr>
        <w:t xml:space="preserve"> </w:t>
      </w:r>
      <w:proofErr w:type="spellStart"/>
      <w:r>
        <w:rPr>
          <w:color w:val="8B8B8B"/>
        </w:rPr>
        <w:t>given</w:t>
      </w:r>
      <w:proofErr w:type="spellEnd"/>
      <w:r>
        <w:rPr>
          <w:color w:val="8B8B8B"/>
        </w:rPr>
        <w:t xml:space="preserve"> in the</w:t>
      </w:r>
      <w:r>
        <w:rPr>
          <w:color w:val="8B8B8B"/>
        </w:rPr>
        <w:t xml:space="preserve"> report. For </w:t>
      </w:r>
      <w:proofErr w:type="spellStart"/>
      <w:r>
        <w:rPr>
          <w:color w:val="8B8B8B"/>
        </w:rPr>
        <w:t>example</w:t>
      </w:r>
      <w:proofErr w:type="spellEnd"/>
      <w:r>
        <w:rPr>
          <w:color w:val="8B8B8B"/>
        </w:rPr>
        <w:t xml:space="preserve">, Directive 2006/7/EC </w:t>
      </w:r>
      <w:proofErr w:type="spellStart"/>
      <w:r>
        <w:rPr>
          <w:color w:val="8B8B8B"/>
        </w:rPr>
        <w:t>is</w:t>
      </w:r>
      <w:proofErr w:type="spellEnd"/>
      <w:r>
        <w:rPr>
          <w:color w:val="8B8B8B"/>
        </w:rPr>
        <w:t xml:space="preserve"> </w:t>
      </w:r>
      <w:proofErr w:type="spellStart"/>
      <w:r>
        <w:rPr>
          <w:color w:val="8B8B8B"/>
        </w:rPr>
        <w:t>mentioned</w:t>
      </w:r>
      <w:proofErr w:type="spellEnd"/>
      <w:r>
        <w:rPr>
          <w:color w:val="8B8B8B"/>
        </w:rPr>
        <w:t xml:space="preserve"> </w:t>
      </w:r>
      <w:proofErr w:type="spellStart"/>
      <w:r>
        <w:rPr>
          <w:color w:val="8B8B8B"/>
        </w:rPr>
        <w:t>as</w:t>
      </w:r>
      <w:proofErr w:type="spellEnd"/>
      <w:r>
        <w:rPr>
          <w:color w:val="8B8B8B"/>
        </w:rPr>
        <w:t xml:space="preserve"> the new </w:t>
      </w:r>
      <w:proofErr w:type="spellStart"/>
      <w:r>
        <w:rPr>
          <w:color w:val="8B8B8B"/>
        </w:rPr>
        <w:t>directive</w:t>
      </w:r>
      <w:proofErr w:type="spellEnd"/>
      <w:r>
        <w:rPr>
          <w:color w:val="8B8B8B"/>
        </w:rPr>
        <w:t xml:space="preserve">, so the </w:t>
      </w:r>
      <w:proofErr w:type="spellStart"/>
      <w:r>
        <w:rPr>
          <w:color w:val="8B8B8B"/>
        </w:rPr>
        <w:t>definition</w:t>
      </w:r>
      <w:proofErr w:type="spellEnd"/>
      <w:r>
        <w:rPr>
          <w:color w:val="8B8B8B"/>
        </w:rPr>
        <w:t xml:space="preserve"> </w:t>
      </w:r>
      <w:proofErr w:type="spellStart"/>
      <w:r>
        <w:rPr>
          <w:color w:val="8B8B8B"/>
        </w:rPr>
        <w:t>would</w:t>
      </w:r>
      <w:proofErr w:type="spellEnd"/>
      <w:r>
        <w:rPr>
          <w:color w:val="8B8B8B"/>
        </w:rPr>
        <w:t xml:space="preserve"> </w:t>
      </w:r>
      <w:proofErr w:type="spellStart"/>
      <w:r>
        <w:rPr>
          <w:color w:val="8B8B8B"/>
        </w:rPr>
        <w:t>explain</w:t>
      </w:r>
      <w:proofErr w:type="spellEnd"/>
      <w:r>
        <w:rPr>
          <w:color w:val="8B8B8B"/>
        </w:rPr>
        <w:t xml:space="preserve"> </w:t>
      </w:r>
      <w:proofErr w:type="spellStart"/>
      <w:r>
        <w:rPr>
          <w:color w:val="8B8B8B"/>
        </w:rPr>
        <w:t>it's</w:t>
      </w:r>
      <w:proofErr w:type="spellEnd"/>
      <w:r>
        <w:rPr>
          <w:color w:val="8B8B8B"/>
        </w:rPr>
        <w:t xml:space="preserve"> the EU </w:t>
      </w:r>
      <w:proofErr w:type="spellStart"/>
      <w:r>
        <w:rPr>
          <w:color w:val="8B8B8B"/>
        </w:rPr>
        <w:t>directive</w:t>
      </w:r>
      <w:proofErr w:type="spellEnd"/>
      <w:r>
        <w:rPr>
          <w:color w:val="8B8B8B"/>
        </w:rPr>
        <w:t xml:space="preserve"> </w:t>
      </w:r>
      <w:proofErr w:type="spellStart"/>
      <w:r>
        <w:rPr>
          <w:color w:val="8B8B8B"/>
        </w:rPr>
        <w:t>governing</w:t>
      </w:r>
      <w:proofErr w:type="spellEnd"/>
      <w:r>
        <w:rPr>
          <w:color w:val="8B8B8B"/>
        </w:rPr>
        <w:t xml:space="preserve"> </w:t>
      </w:r>
      <w:proofErr w:type="spellStart"/>
      <w:r>
        <w:rPr>
          <w:color w:val="8B8B8B"/>
        </w:rPr>
        <w:t>bathing</w:t>
      </w:r>
      <w:proofErr w:type="spellEnd"/>
      <w:r>
        <w:rPr>
          <w:color w:val="8B8B8B"/>
        </w:rPr>
        <w:t xml:space="preserve"> water </w:t>
      </w:r>
      <w:proofErr w:type="spellStart"/>
      <w:r>
        <w:rPr>
          <w:color w:val="8B8B8B"/>
        </w:rPr>
        <w:t>quality</w:t>
      </w:r>
      <w:proofErr w:type="spellEnd"/>
      <w:r>
        <w:rPr>
          <w:color w:val="8B8B8B"/>
        </w:rPr>
        <w:t>.</w:t>
      </w:r>
    </w:p>
    <w:p w14:paraId="61326FB3" w14:textId="77777777" w:rsidR="00381248" w:rsidRDefault="00645A0F">
      <w:pPr>
        <w:pStyle w:val="Corpotesto"/>
        <w:spacing w:after="0" w:line="195" w:lineRule="atLeast"/>
        <w:rPr>
          <w:lang w:val="en-US"/>
        </w:rPr>
      </w:pPr>
      <w:r>
        <w:rPr>
          <w:color w:val="8B8B8B"/>
        </w:rPr>
        <w:t xml:space="preserve">I </w:t>
      </w:r>
      <w:proofErr w:type="spellStart"/>
      <w:r>
        <w:rPr>
          <w:color w:val="8B8B8B"/>
        </w:rPr>
        <w:t>should</w:t>
      </w:r>
      <w:proofErr w:type="spellEnd"/>
      <w:r>
        <w:rPr>
          <w:color w:val="8B8B8B"/>
        </w:rPr>
        <w:t xml:space="preserve"> check </w:t>
      </w:r>
      <w:proofErr w:type="spellStart"/>
      <w:r>
        <w:rPr>
          <w:color w:val="8B8B8B"/>
        </w:rPr>
        <w:t>if</w:t>
      </w:r>
      <w:proofErr w:type="spellEnd"/>
      <w:r>
        <w:rPr>
          <w:color w:val="8B8B8B"/>
        </w:rPr>
        <w:t xml:space="preserve"> some </w:t>
      </w:r>
      <w:proofErr w:type="spellStart"/>
      <w:r>
        <w:rPr>
          <w:color w:val="8B8B8B"/>
        </w:rPr>
        <w:t>terms</w:t>
      </w:r>
      <w:proofErr w:type="spellEnd"/>
      <w:r>
        <w:rPr>
          <w:color w:val="8B8B8B"/>
        </w:rPr>
        <w:t xml:space="preserve"> are </w:t>
      </w:r>
      <w:proofErr w:type="spellStart"/>
      <w:r>
        <w:rPr>
          <w:color w:val="8B8B8B"/>
        </w:rPr>
        <w:t>repeated</w:t>
      </w:r>
      <w:proofErr w:type="spellEnd"/>
      <w:r>
        <w:rPr>
          <w:color w:val="8B8B8B"/>
        </w:rPr>
        <w:t xml:space="preserve"> or </w:t>
      </w:r>
      <w:proofErr w:type="spellStart"/>
      <w:r>
        <w:rPr>
          <w:color w:val="8B8B8B"/>
        </w:rPr>
        <w:t>have</w:t>
      </w:r>
      <w:proofErr w:type="spellEnd"/>
      <w:r>
        <w:rPr>
          <w:color w:val="8B8B8B"/>
        </w:rPr>
        <w:t xml:space="preserve"> </w:t>
      </w:r>
      <w:proofErr w:type="spellStart"/>
      <w:r>
        <w:rPr>
          <w:color w:val="8B8B8B"/>
        </w:rPr>
        <w:t>specific</w:t>
      </w:r>
      <w:proofErr w:type="spellEnd"/>
      <w:r>
        <w:rPr>
          <w:color w:val="8B8B8B"/>
        </w:rPr>
        <w:t xml:space="preserve"> </w:t>
      </w:r>
      <w:proofErr w:type="spellStart"/>
      <w:r>
        <w:rPr>
          <w:color w:val="8B8B8B"/>
        </w:rPr>
        <w:t>context</w:t>
      </w:r>
      <w:proofErr w:type="spellEnd"/>
      <w:r>
        <w:rPr>
          <w:color w:val="8B8B8B"/>
        </w:rPr>
        <w:t>. Like "</w:t>
      </w:r>
      <w:proofErr w:type="spellStart"/>
      <w:r>
        <w:rPr>
          <w:color w:val="8B8B8B"/>
        </w:rPr>
        <w:t>insufficiently</w:t>
      </w:r>
      <w:proofErr w:type="spellEnd"/>
      <w:r>
        <w:rPr>
          <w:color w:val="8B8B8B"/>
        </w:rPr>
        <w:t xml:space="preserve"> </w:t>
      </w:r>
      <w:proofErr w:type="spellStart"/>
      <w:r>
        <w:rPr>
          <w:color w:val="8B8B8B"/>
        </w:rPr>
        <w:t>sam</w:t>
      </w:r>
      <w:r>
        <w:rPr>
          <w:color w:val="8B8B8B"/>
        </w:rPr>
        <w:t>pled</w:t>
      </w:r>
      <w:proofErr w:type="spellEnd"/>
      <w:r>
        <w:rPr>
          <w:color w:val="8B8B8B"/>
        </w:rPr>
        <w:t xml:space="preserve">" </w:t>
      </w:r>
      <w:proofErr w:type="spellStart"/>
      <w:r>
        <w:rPr>
          <w:color w:val="8B8B8B"/>
        </w:rPr>
        <w:t>refers</w:t>
      </w:r>
      <w:proofErr w:type="spellEnd"/>
      <w:r>
        <w:rPr>
          <w:color w:val="8B8B8B"/>
        </w:rPr>
        <w:t xml:space="preserve"> to </w:t>
      </w:r>
      <w:proofErr w:type="spellStart"/>
      <w:r>
        <w:rPr>
          <w:color w:val="8B8B8B"/>
        </w:rPr>
        <w:t>bathing</w:t>
      </w:r>
      <w:proofErr w:type="spellEnd"/>
      <w:r>
        <w:rPr>
          <w:color w:val="8B8B8B"/>
        </w:rPr>
        <w:t xml:space="preserve"> </w:t>
      </w:r>
      <w:proofErr w:type="spellStart"/>
      <w:r>
        <w:rPr>
          <w:color w:val="8B8B8B"/>
        </w:rPr>
        <w:t>waters</w:t>
      </w:r>
      <w:proofErr w:type="spellEnd"/>
      <w:r>
        <w:rPr>
          <w:color w:val="8B8B8B"/>
        </w:rPr>
        <w:t xml:space="preserve"> </w:t>
      </w:r>
      <w:proofErr w:type="spellStart"/>
      <w:r>
        <w:rPr>
          <w:color w:val="8B8B8B"/>
        </w:rPr>
        <w:t>that</w:t>
      </w:r>
      <w:proofErr w:type="spellEnd"/>
      <w:r>
        <w:rPr>
          <w:color w:val="8B8B8B"/>
        </w:rPr>
        <w:t xml:space="preserve"> </w:t>
      </w:r>
      <w:proofErr w:type="spellStart"/>
      <w:r>
        <w:rPr>
          <w:color w:val="8B8B8B"/>
        </w:rPr>
        <w:t>don't</w:t>
      </w:r>
      <w:proofErr w:type="spellEnd"/>
      <w:r>
        <w:rPr>
          <w:color w:val="8B8B8B"/>
        </w:rPr>
        <w:t xml:space="preserve"> </w:t>
      </w:r>
      <w:proofErr w:type="spellStart"/>
      <w:r>
        <w:rPr>
          <w:color w:val="8B8B8B"/>
        </w:rPr>
        <w:t>meet</w:t>
      </w:r>
      <w:proofErr w:type="spellEnd"/>
      <w:r>
        <w:rPr>
          <w:color w:val="8B8B8B"/>
        </w:rPr>
        <w:t xml:space="preserve"> the sampling frequency </w:t>
      </w:r>
      <w:proofErr w:type="spellStart"/>
      <w:r>
        <w:rPr>
          <w:color w:val="8B8B8B"/>
        </w:rPr>
        <w:t>criteria</w:t>
      </w:r>
      <w:proofErr w:type="spellEnd"/>
      <w:r>
        <w:rPr>
          <w:color w:val="8B8B8B"/>
        </w:rPr>
        <w:t xml:space="preserve">. </w:t>
      </w:r>
      <w:proofErr w:type="spellStart"/>
      <w:r>
        <w:rPr>
          <w:color w:val="8B8B8B"/>
        </w:rPr>
        <w:t>Also</w:t>
      </w:r>
      <w:proofErr w:type="spellEnd"/>
      <w:r>
        <w:rPr>
          <w:color w:val="8B8B8B"/>
        </w:rPr>
        <w:t xml:space="preserve">, </w:t>
      </w:r>
      <w:proofErr w:type="spellStart"/>
      <w:r>
        <w:rPr>
          <w:color w:val="8B8B8B"/>
        </w:rPr>
        <w:t>terms</w:t>
      </w:r>
      <w:proofErr w:type="spellEnd"/>
      <w:r>
        <w:rPr>
          <w:color w:val="8B8B8B"/>
        </w:rPr>
        <w:t xml:space="preserve"> like "</w:t>
      </w:r>
      <w:proofErr w:type="spellStart"/>
      <w:r>
        <w:rPr>
          <w:color w:val="8B8B8B"/>
        </w:rPr>
        <w:t>strict</w:t>
      </w:r>
      <w:proofErr w:type="spellEnd"/>
      <w:r>
        <w:rPr>
          <w:color w:val="8B8B8B"/>
        </w:rPr>
        <w:t xml:space="preserve"> rule" and "</w:t>
      </w:r>
      <w:proofErr w:type="spellStart"/>
      <w:r>
        <w:rPr>
          <w:color w:val="8B8B8B"/>
        </w:rPr>
        <w:t>less</w:t>
      </w:r>
      <w:proofErr w:type="spellEnd"/>
      <w:r>
        <w:rPr>
          <w:color w:val="8B8B8B"/>
        </w:rPr>
        <w:t xml:space="preserve"> </w:t>
      </w:r>
      <w:proofErr w:type="spellStart"/>
      <w:r>
        <w:rPr>
          <w:color w:val="8B8B8B"/>
        </w:rPr>
        <w:t>strict</w:t>
      </w:r>
      <w:proofErr w:type="spellEnd"/>
      <w:r>
        <w:rPr>
          <w:color w:val="8B8B8B"/>
        </w:rPr>
        <w:t xml:space="preserve"> rule" relate to the maximum days </w:t>
      </w:r>
      <w:proofErr w:type="spellStart"/>
      <w:r>
        <w:rPr>
          <w:color w:val="8B8B8B"/>
        </w:rPr>
        <w:t>between</w:t>
      </w:r>
      <w:proofErr w:type="spellEnd"/>
      <w:r>
        <w:rPr>
          <w:color w:val="8B8B8B"/>
        </w:rPr>
        <w:t xml:space="preserve"> samples. The user </w:t>
      </w:r>
      <w:proofErr w:type="spellStart"/>
      <w:r>
        <w:rPr>
          <w:color w:val="8B8B8B"/>
        </w:rPr>
        <w:t>might</w:t>
      </w:r>
      <w:proofErr w:type="spellEnd"/>
      <w:r>
        <w:rPr>
          <w:color w:val="8B8B8B"/>
        </w:rPr>
        <w:t xml:space="preserve"> </w:t>
      </w:r>
      <w:proofErr w:type="spellStart"/>
      <w:r>
        <w:rPr>
          <w:color w:val="8B8B8B"/>
        </w:rPr>
        <w:t>need</w:t>
      </w:r>
      <w:proofErr w:type="spellEnd"/>
      <w:r>
        <w:rPr>
          <w:color w:val="8B8B8B"/>
        </w:rPr>
        <w:t xml:space="preserve"> </w:t>
      </w:r>
      <w:proofErr w:type="spellStart"/>
      <w:r>
        <w:rPr>
          <w:color w:val="8B8B8B"/>
        </w:rPr>
        <w:t>those</w:t>
      </w:r>
      <w:proofErr w:type="spellEnd"/>
      <w:r>
        <w:rPr>
          <w:color w:val="8B8B8B"/>
        </w:rPr>
        <w:t xml:space="preserve"> </w:t>
      </w:r>
      <w:proofErr w:type="spellStart"/>
      <w:r>
        <w:rPr>
          <w:color w:val="8B8B8B"/>
        </w:rPr>
        <w:t>explained</w:t>
      </w:r>
      <w:proofErr w:type="spellEnd"/>
      <w:r>
        <w:rPr>
          <w:color w:val="8B8B8B"/>
        </w:rPr>
        <w:t xml:space="preserve"> </w:t>
      </w:r>
      <w:proofErr w:type="spellStart"/>
      <w:r>
        <w:rPr>
          <w:color w:val="8B8B8B"/>
        </w:rPr>
        <w:t>too</w:t>
      </w:r>
      <w:proofErr w:type="spellEnd"/>
      <w:r>
        <w:rPr>
          <w:color w:val="8B8B8B"/>
        </w:rPr>
        <w:t>.</w:t>
      </w:r>
    </w:p>
    <w:p w14:paraId="66F40230" w14:textId="77777777" w:rsidR="00381248" w:rsidRDefault="00645A0F">
      <w:pPr>
        <w:pStyle w:val="Corpotesto"/>
        <w:spacing w:after="0" w:line="195" w:lineRule="atLeast"/>
        <w:rPr>
          <w:lang w:val="en-US"/>
        </w:rPr>
      </w:pPr>
      <w:r>
        <w:rPr>
          <w:color w:val="8B8B8B"/>
        </w:rPr>
        <w:t xml:space="preserve">I </w:t>
      </w:r>
      <w:proofErr w:type="spellStart"/>
      <w:r>
        <w:rPr>
          <w:color w:val="8B8B8B"/>
        </w:rPr>
        <w:t>need</w:t>
      </w:r>
      <w:proofErr w:type="spellEnd"/>
      <w:r>
        <w:rPr>
          <w:color w:val="8B8B8B"/>
        </w:rPr>
        <w:t xml:space="preserve"> to make sure I </w:t>
      </w:r>
      <w:proofErr w:type="spellStart"/>
      <w:r>
        <w:rPr>
          <w:color w:val="8B8B8B"/>
        </w:rPr>
        <w:t>don't</w:t>
      </w:r>
      <w:proofErr w:type="spellEnd"/>
      <w:r>
        <w:rPr>
          <w:color w:val="8B8B8B"/>
        </w:rPr>
        <w:t xml:space="preserve"> miss </w:t>
      </w:r>
      <w:proofErr w:type="spellStart"/>
      <w:r>
        <w:rPr>
          <w:color w:val="8B8B8B"/>
        </w:rPr>
        <w:t>any</w:t>
      </w:r>
      <w:proofErr w:type="spellEnd"/>
      <w:r>
        <w:rPr>
          <w:color w:val="8B8B8B"/>
        </w:rPr>
        <w:t xml:space="preserve"> </w:t>
      </w:r>
      <w:r>
        <w:rPr>
          <w:color w:val="8B8B8B"/>
        </w:rPr>
        <w:t xml:space="preserve">technical </w:t>
      </w:r>
      <w:proofErr w:type="spellStart"/>
      <w:r>
        <w:rPr>
          <w:color w:val="8B8B8B"/>
        </w:rPr>
        <w:t>terms</w:t>
      </w:r>
      <w:proofErr w:type="spellEnd"/>
      <w:r>
        <w:rPr>
          <w:color w:val="8B8B8B"/>
        </w:rPr>
        <w:t xml:space="preserve">. The report talks </w:t>
      </w:r>
      <w:proofErr w:type="spellStart"/>
      <w:r>
        <w:rPr>
          <w:color w:val="8B8B8B"/>
        </w:rPr>
        <w:t>about</w:t>
      </w:r>
      <w:proofErr w:type="spellEnd"/>
      <w:r>
        <w:rPr>
          <w:color w:val="8B8B8B"/>
        </w:rPr>
        <w:t xml:space="preserve"> monitoring, </w:t>
      </w:r>
      <w:proofErr w:type="spellStart"/>
      <w:r>
        <w:rPr>
          <w:color w:val="8B8B8B"/>
        </w:rPr>
        <w:t>assessment</w:t>
      </w:r>
      <w:proofErr w:type="spellEnd"/>
      <w:r>
        <w:rPr>
          <w:color w:val="8B8B8B"/>
        </w:rPr>
        <w:t xml:space="preserve"> rules, </w:t>
      </w:r>
      <w:proofErr w:type="spellStart"/>
      <w:r>
        <w:rPr>
          <w:color w:val="8B8B8B"/>
        </w:rPr>
        <w:t>pre</w:t>
      </w:r>
      <w:proofErr w:type="spellEnd"/>
      <w:r>
        <w:rPr>
          <w:color w:val="8B8B8B"/>
        </w:rPr>
        <w:t xml:space="preserve">-season sample, </w:t>
      </w:r>
      <w:proofErr w:type="spellStart"/>
      <w:r>
        <w:rPr>
          <w:color w:val="8B8B8B"/>
        </w:rPr>
        <w:t>geographical</w:t>
      </w:r>
      <w:proofErr w:type="spellEnd"/>
      <w:r>
        <w:rPr>
          <w:color w:val="8B8B8B"/>
        </w:rPr>
        <w:t xml:space="preserve"> </w:t>
      </w:r>
      <w:proofErr w:type="spellStart"/>
      <w:r>
        <w:rPr>
          <w:color w:val="8B8B8B"/>
        </w:rPr>
        <w:t>constraints</w:t>
      </w:r>
      <w:proofErr w:type="spellEnd"/>
      <w:r>
        <w:rPr>
          <w:color w:val="8B8B8B"/>
        </w:rPr>
        <w:t xml:space="preserve">. </w:t>
      </w:r>
      <w:proofErr w:type="spellStart"/>
      <w:r>
        <w:rPr>
          <w:color w:val="8B8B8B"/>
        </w:rPr>
        <w:t>Also</w:t>
      </w:r>
      <w:proofErr w:type="spellEnd"/>
      <w:r>
        <w:rPr>
          <w:color w:val="8B8B8B"/>
        </w:rPr>
        <w:t xml:space="preserve">, the </w:t>
      </w:r>
      <w:proofErr w:type="spellStart"/>
      <w:r>
        <w:rPr>
          <w:color w:val="8B8B8B"/>
        </w:rPr>
        <w:t>graph</w:t>
      </w:r>
      <w:proofErr w:type="spellEnd"/>
      <w:r>
        <w:rPr>
          <w:color w:val="8B8B8B"/>
        </w:rPr>
        <w:t xml:space="preserve"> and </w:t>
      </w:r>
      <w:proofErr w:type="spellStart"/>
      <w:r>
        <w:rPr>
          <w:color w:val="8B8B8B"/>
        </w:rPr>
        <w:t>table</w:t>
      </w:r>
      <w:proofErr w:type="spellEnd"/>
      <w:r>
        <w:rPr>
          <w:color w:val="8B8B8B"/>
        </w:rPr>
        <w:t xml:space="preserve"> </w:t>
      </w:r>
      <w:proofErr w:type="spellStart"/>
      <w:r>
        <w:rPr>
          <w:color w:val="8B8B8B"/>
        </w:rPr>
        <w:t>references</w:t>
      </w:r>
      <w:proofErr w:type="spellEnd"/>
      <w:r>
        <w:rPr>
          <w:color w:val="8B8B8B"/>
        </w:rPr>
        <w:t xml:space="preserve">, </w:t>
      </w:r>
      <w:proofErr w:type="spellStart"/>
      <w:r>
        <w:rPr>
          <w:color w:val="8B8B8B"/>
        </w:rPr>
        <w:t>but</w:t>
      </w:r>
      <w:proofErr w:type="spellEnd"/>
      <w:r>
        <w:rPr>
          <w:color w:val="8B8B8B"/>
        </w:rPr>
        <w:t xml:space="preserve"> </w:t>
      </w:r>
      <w:proofErr w:type="spellStart"/>
      <w:r>
        <w:rPr>
          <w:color w:val="8B8B8B"/>
        </w:rPr>
        <w:t>maybe</w:t>
      </w:r>
      <w:proofErr w:type="spellEnd"/>
      <w:r>
        <w:rPr>
          <w:color w:val="8B8B8B"/>
        </w:rPr>
        <w:t xml:space="preserve"> </w:t>
      </w:r>
      <w:proofErr w:type="spellStart"/>
      <w:r>
        <w:rPr>
          <w:color w:val="8B8B8B"/>
        </w:rPr>
        <w:t>those</w:t>
      </w:r>
      <w:proofErr w:type="spellEnd"/>
      <w:r>
        <w:rPr>
          <w:color w:val="8B8B8B"/>
        </w:rPr>
        <w:t xml:space="preserve"> are </w:t>
      </w:r>
      <w:proofErr w:type="spellStart"/>
      <w:r>
        <w:rPr>
          <w:color w:val="8B8B8B"/>
        </w:rPr>
        <w:t>less</w:t>
      </w:r>
      <w:proofErr w:type="spellEnd"/>
      <w:r>
        <w:rPr>
          <w:color w:val="8B8B8B"/>
        </w:rPr>
        <w:t xml:space="preserve"> </w:t>
      </w:r>
      <w:proofErr w:type="spellStart"/>
      <w:r>
        <w:rPr>
          <w:color w:val="8B8B8B"/>
        </w:rPr>
        <w:t>important</w:t>
      </w:r>
      <w:proofErr w:type="spellEnd"/>
      <w:r>
        <w:rPr>
          <w:color w:val="8B8B8B"/>
        </w:rPr>
        <w:t xml:space="preserve">. The key </w:t>
      </w:r>
      <w:proofErr w:type="spellStart"/>
      <w:r>
        <w:rPr>
          <w:color w:val="8B8B8B"/>
        </w:rPr>
        <w:t>is</w:t>
      </w:r>
      <w:proofErr w:type="spellEnd"/>
      <w:r>
        <w:rPr>
          <w:color w:val="8B8B8B"/>
        </w:rPr>
        <w:t xml:space="preserve"> </w:t>
      </w:r>
      <w:proofErr w:type="spellStart"/>
      <w:r>
        <w:rPr>
          <w:color w:val="8B8B8B"/>
        </w:rPr>
        <w:t>terms</w:t>
      </w:r>
      <w:proofErr w:type="spellEnd"/>
      <w:r>
        <w:rPr>
          <w:color w:val="8B8B8B"/>
        </w:rPr>
        <w:t xml:space="preserve"> </w:t>
      </w:r>
      <w:proofErr w:type="spellStart"/>
      <w:r>
        <w:rPr>
          <w:color w:val="8B8B8B"/>
        </w:rPr>
        <w:t>specific</w:t>
      </w:r>
      <w:proofErr w:type="spellEnd"/>
      <w:r>
        <w:rPr>
          <w:color w:val="8B8B8B"/>
        </w:rPr>
        <w:t xml:space="preserve"> to the EU </w:t>
      </w:r>
      <w:proofErr w:type="spellStart"/>
      <w:r>
        <w:rPr>
          <w:color w:val="8B8B8B"/>
        </w:rPr>
        <w:t>directives</w:t>
      </w:r>
      <w:proofErr w:type="spellEnd"/>
      <w:r>
        <w:rPr>
          <w:color w:val="8B8B8B"/>
        </w:rPr>
        <w:t xml:space="preserve"> and water </w:t>
      </w:r>
      <w:proofErr w:type="spellStart"/>
      <w:r>
        <w:rPr>
          <w:color w:val="8B8B8B"/>
        </w:rPr>
        <w:t>quality</w:t>
      </w:r>
      <w:proofErr w:type="spellEnd"/>
      <w:r>
        <w:rPr>
          <w:color w:val="8B8B8B"/>
        </w:rPr>
        <w:t xml:space="preserve"> </w:t>
      </w:r>
      <w:proofErr w:type="spellStart"/>
      <w:r>
        <w:rPr>
          <w:color w:val="8B8B8B"/>
        </w:rPr>
        <w:t>cl</w:t>
      </w:r>
      <w:r>
        <w:rPr>
          <w:color w:val="8B8B8B"/>
        </w:rPr>
        <w:t>assifications</w:t>
      </w:r>
      <w:proofErr w:type="spellEnd"/>
      <w:r>
        <w:rPr>
          <w:color w:val="8B8B8B"/>
        </w:rPr>
        <w:t>.</w:t>
      </w:r>
    </w:p>
    <w:p w14:paraId="3A04D550" w14:textId="77777777" w:rsidR="00381248" w:rsidRDefault="00645A0F">
      <w:pPr>
        <w:pStyle w:val="Corpotesto"/>
        <w:spacing w:after="0" w:line="195" w:lineRule="atLeast"/>
        <w:rPr>
          <w:lang w:val="en-US"/>
        </w:rPr>
      </w:pPr>
      <w:proofErr w:type="spellStart"/>
      <w:r>
        <w:rPr>
          <w:color w:val="8B8B8B"/>
        </w:rPr>
        <w:t>Wait</w:t>
      </w:r>
      <w:proofErr w:type="spellEnd"/>
      <w:r>
        <w:rPr>
          <w:color w:val="8B8B8B"/>
        </w:rPr>
        <w:t xml:space="preserve">, the user </w:t>
      </w:r>
      <w:proofErr w:type="spellStart"/>
      <w:r>
        <w:rPr>
          <w:color w:val="8B8B8B"/>
        </w:rPr>
        <w:t>mentioned</w:t>
      </w:r>
      <w:proofErr w:type="spellEnd"/>
      <w:r>
        <w:rPr>
          <w:color w:val="8B8B8B"/>
        </w:rPr>
        <w:t xml:space="preserve"> sources for </w:t>
      </w:r>
      <w:proofErr w:type="spellStart"/>
      <w:r>
        <w:rPr>
          <w:color w:val="8B8B8B"/>
        </w:rPr>
        <w:t>both</w:t>
      </w:r>
      <w:proofErr w:type="spellEnd"/>
      <w:r>
        <w:rPr>
          <w:color w:val="8B8B8B"/>
        </w:rPr>
        <w:t xml:space="preserve"> </w:t>
      </w:r>
      <w:proofErr w:type="spellStart"/>
      <w:r>
        <w:rPr>
          <w:color w:val="8B8B8B"/>
        </w:rPr>
        <w:t>terms</w:t>
      </w:r>
      <w:proofErr w:type="spellEnd"/>
      <w:r>
        <w:rPr>
          <w:color w:val="8B8B8B"/>
        </w:rPr>
        <w:t xml:space="preserve"> and </w:t>
      </w:r>
      <w:proofErr w:type="spellStart"/>
      <w:r>
        <w:rPr>
          <w:color w:val="8B8B8B"/>
        </w:rPr>
        <w:t>definitions</w:t>
      </w:r>
      <w:proofErr w:type="spellEnd"/>
      <w:r>
        <w:rPr>
          <w:color w:val="8B8B8B"/>
        </w:rPr>
        <w:t xml:space="preserve">. So for </w:t>
      </w:r>
      <w:proofErr w:type="spellStart"/>
      <w:r>
        <w:rPr>
          <w:color w:val="8B8B8B"/>
        </w:rPr>
        <w:t>each</w:t>
      </w:r>
      <w:proofErr w:type="spellEnd"/>
      <w:r>
        <w:rPr>
          <w:color w:val="8B8B8B"/>
        </w:rPr>
        <w:t xml:space="preserve"> </w:t>
      </w:r>
      <w:proofErr w:type="spellStart"/>
      <w:r>
        <w:rPr>
          <w:color w:val="8B8B8B"/>
        </w:rPr>
        <w:t>term</w:t>
      </w:r>
      <w:proofErr w:type="spellEnd"/>
      <w:r>
        <w:rPr>
          <w:color w:val="8B8B8B"/>
        </w:rPr>
        <w:t xml:space="preserve">, I </w:t>
      </w:r>
      <w:proofErr w:type="spellStart"/>
      <w:r>
        <w:rPr>
          <w:color w:val="8B8B8B"/>
        </w:rPr>
        <w:t>need</w:t>
      </w:r>
      <w:proofErr w:type="spellEnd"/>
      <w:r>
        <w:rPr>
          <w:color w:val="8B8B8B"/>
        </w:rPr>
        <w:t xml:space="preserve"> to note </w:t>
      </w:r>
      <w:proofErr w:type="spellStart"/>
      <w:r>
        <w:rPr>
          <w:color w:val="8B8B8B"/>
        </w:rPr>
        <w:t>where</w:t>
      </w:r>
      <w:proofErr w:type="spellEnd"/>
      <w:r>
        <w:rPr>
          <w:color w:val="8B8B8B"/>
        </w:rPr>
        <w:t xml:space="preserve"> in the text </w:t>
      </w:r>
      <w:proofErr w:type="spellStart"/>
      <w:r>
        <w:rPr>
          <w:color w:val="8B8B8B"/>
        </w:rPr>
        <w:t>it</w:t>
      </w:r>
      <w:proofErr w:type="spellEnd"/>
      <w:r>
        <w:rPr>
          <w:color w:val="8B8B8B"/>
        </w:rPr>
        <w:t xml:space="preserve"> </w:t>
      </w:r>
      <w:proofErr w:type="spellStart"/>
      <w:r>
        <w:rPr>
          <w:color w:val="8B8B8B"/>
        </w:rPr>
        <w:t>appears</w:t>
      </w:r>
      <w:proofErr w:type="spellEnd"/>
      <w:r>
        <w:rPr>
          <w:color w:val="8B8B8B"/>
        </w:rPr>
        <w:t xml:space="preserve"> (like </w:t>
      </w:r>
      <w:proofErr w:type="spellStart"/>
      <w:r>
        <w:rPr>
          <w:color w:val="8B8B8B"/>
        </w:rPr>
        <w:t>section</w:t>
      </w:r>
      <w:proofErr w:type="spellEnd"/>
      <w:r>
        <w:rPr>
          <w:color w:val="8B8B8B"/>
        </w:rPr>
        <w:t xml:space="preserve"> </w:t>
      </w:r>
      <w:proofErr w:type="spellStart"/>
      <w:r>
        <w:rPr>
          <w:color w:val="8B8B8B"/>
        </w:rPr>
        <w:t>numbers</w:t>
      </w:r>
      <w:proofErr w:type="spellEnd"/>
      <w:r>
        <w:rPr>
          <w:color w:val="8B8B8B"/>
        </w:rPr>
        <w:t xml:space="preserve"> or </w:t>
      </w:r>
      <w:proofErr w:type="spellStart"/>
      <w:r>
        <w:rPr>
          <w:color w:val="8B8B8B"/>
        </w:rPr>
        <w:t>quotes</w:t>
      </w:r>
      <w:proofErr w:type="spellEnd"/>
      <w:r>
        <w:rPr>
          <w:color w:val="8B8B8B"/>
        </w:rPr>
        <w:t xml:space="preserve">) and </w:t>
      </w:r>
      <w:proofErr w:type="spellStart"/>
      <w:r>
        <w:rPr>
          <w:color w:val="8B8B8B"/>
        </w:rPr>
        <w:t>where</w:t>
      </w:r>
      <w:proofErr w:type="spellEnd"/>
      <w:r>
        <w:rPr>
          <w:color w:val="8B8B8B"/>
        </w:rPr>
        <w:t xml:space="preserve"> the </w:t>
      </w:r>
      <w:proofErr w:type="spellStart"/>
      <w:r>
        <w:rPr>
          <w:color w:val="8B8B8B"/>
        </w:rPr>
        <w:t>definition</w:t>
      </w:r>
      <w:proofErr w:type="spellEnd"/>
      <w:r>
        <w:rPr>
          <w:color w:val="8B8B8B"/>
        </w:rPr>
        <w:t xml:space="preserve"> </w:t>
      </w:r>
      <w:proofErr w:type="spellStart"/>
      <w:r>
        <w:rPr>
          <w:color w:val="8B8B8B"/>
        </w:rPr>
        <w:t>comes</w:t>
      </w:r>
      <w:proofErr w:type="spellEnd"/>
      <w:r>
        <w:rPr>
          <w:color w:val="8B8B8B"/>
        </w:rPr>
        <w:t xml:space="preserve"> from, </w:t>
      </w:r>
      <w:proofErr w:type="spellStart"/>
      <w:r>
        <w:rPr>
          <w:color w:val="8B8B8B"/>
        </w:rPr>
        <w:t>which</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likely</w:t>
      </w:r>
      <w:proofErr w:type="spellEnd"/>
      <w:r>
        <w:rPr>
          <w:color w:val="8B8B8B"/>
        </w:rPr>
        <w:t xml:space="preserve"> the </w:t>
      </w:r>
      <w:proofErr w:type="spellStart"/>
      <w:r>
        <w:rPr>
          <w:color w:val="8B8B8B"/>
        </w:rPr>
        <w:t>same</w:t>
      </w:r>
      <w:proofErr w:type="spellEnd"/>
      <w:r>
        <w:rPr>
          <w:color w:val="8B8B8B"/>
        </w:rPr>
        <w:t xml:space="preserve"> text. For </w:t>
      </w:r>
      <w:proofErr w:type="spellStart"/>
      <w:r>
        <w:rPr>
          <w:color w:val="8B8B8B"/>
        </w:rPr>
        <w:t>example</w:t>
      </w:r>
      <w:proofErr w:type="spellEnd"/>
      <w:r>
        <w:rPr>
          <w:color w:val="8B8B8B"/>
        </w:rPr>
        <w:t xml:space="preserve">, </w:t>
      </w:r>
      <w:r>
        <w:rPr>
          <w:color w:val="8B8B8B"/>
        </w:rPr>
        <w:t xml:space="preserve">the </w:t>
      </w:r>
      <w:proofErr w:type="spellStart"/>
      <w:r>
        <w:rPr>
          <w:color w:val="8B8B8B"/>
        </w:rPr>
        <w:t>definition</w:t>
      </w:r>
      <w:proofErr w:type="spellEnd"/>
      <w:r>
        <w:rPr>
          <w:color w:val="8B8B8B"/>
        </w:rPr>
        <w:t xml:space="preserve"> of '</w:t>
      </w:r>
      <w:proofErr w:type="spellStart"/>
      <w:r>
        <w:rPr>
          <w:color w:val="8B8B8B"/>
        </w:rPr>
        <w:t>intestinal</w:t>
      </w:r>
      <w:proofErr w:type="spellEnd"/>
      <w:r>
        <w:rPr>
          <w:color w:val="8B8B8B"/>
        </w:rPr>
        <w:t xml:space="preserve"> </w:t>
      </w:r>
      <w:proofErr w:type="spellStart"/>
      <w:r>
        <w:rPr>
          <w:color w:val="8B8B8B"/>
        </w:rPr>
        <w:t>enterococci</w:t>
      </w:r>
      <w:proofErr w:type="spellEnd"/>
      <w:r>
        <w:rPr>
          <w:color w:val="8B8B8B"/>
        </w:rPr>
        <w:t xml:space="preserve">' </w:t>
      </w:r>
      <w:proofErr w:type="spellStart"/>
      <w:r>
        <w:rPr>
          <w:color w:val="8B8B8B"/>
        </w:rPr>
        <w:t>comes</w:t>
      </w:r>
      <w:proofErr w:type="spellEnd"/>
      <w:r>
        <w:rPr>
          <w:color w:val="8B8B8B"/>
        </w:rPr>
        <w:t xml:space="preserve"> from the </w:t>
      </w:r>
      <w:proofErr w:type="spellStart"/>
      <w:r>
        <w:rPr>
          <w:color w:val="8B8B8B"/>
        </w:rPr>
        <w:t>report's</w:t>
      </w:r>
      <w:proofErr w:type="spellEnd"/>
      <w:r>
        <w:rPr>
          <w:color w:val="8B8B8B"/>
        </w:rPr>
        <w:t xml:space="preserve"> </w:t>
      </w:r>
      <w:proofErr w:type="spellStart"/>
      <w:r>
        <w:rPr>
          <w:color w:val="8B8B8B"/>
        </w:rPr>
        <w:t>context</w:t>
      </w:r>
      <w:proofErr w:type="spellEnd"/>
      <w:r>
        <w:rPr>
          <w:color w:val="8B8B8B"/>
        </w:rPr>
        <w:t xml:space="preserve"> </w:t>
      </w:r>
      <w:proofErr w:type="spellStart"/>
      <w:r>
        <w:rPr>
          <w:color w:val="8B8B8B"/>
        </w:rPr>
        <w:t>about</w:t>
      </w:r>
      <w:proofErr w:type="spellEnd"/>
      <w:r>
        <w:rPr>
          <w:color w:val="8B8B8B"/>
        </w:rPr>
        <w:t xml:space="preserve"> </w:t>
      </w:r>
      <w:proofErr w:type="spellStart"/>
      <w:r>
        <w:rPr>
          <w:color w:val="8B8B8B"/>
        </w:rPr>
        <w:t>parameters</w:t>
      </w:r>
      <w:proofErr w:type="spellEnd"/>
      <w:r>
        <w:rPr>
          <w:color w:val="8B8B8B"/>
        </w:rPr>
        <w:t xml:space="preserve"> </w:t>
      </w:r>
      <w:proofErr w:type="spellStart"/>
      <w:r>
        <w:rPr>
          <w:color w:val="8B8B8B"/>
        </w:rPr>
        <w:t>measured</w:t>
      </w:r>
      <w:proofErr w:type="spellEnd"/>
      <w:r>
        <w:rPr>
          <w:color w:val="8B8B8B"/>
        </w:rPr>
        <w:t>.</w:t>
      </w:r>
    </w:p>
    <w:p w14:paraId="66782AC9" w14:textId="77777777" w:rsidR="00381248" w:rsidRDefault="00645A0F">
      <w:pPr>
        <w:pStyle w:val="Corpotesto"/>
        <w:spacing w:after="0" w:line="195" w:lineRule="atLeast"/>
        <w:rPr>
          <w:lang w:val="en-US"/>
        </w:rPr>
      </w:pPr>
      <w:r>
        <w:rPr>
          <w:color w:val="8B8B8B"/>
        </w:rPr>
        <w:lastRenderedPageBreak/>
        <w:t xml:space="preserve">I </w:t>
      </w:r>
      <w:proofErr w:type="spellStart"/>
      <w:r>
        <w:rPr>
          <w:color w:val="8B8B8B"/>
        </w:rPr>
        <w:t>should</w:t>
      </w:r>
      <w:proofErr w:type="spellEnd"/>
      <w:r>
        <w:rPr>
          <w:color w:val="8B8B8B"/>
        </w:rPr>
        <w:t xml:space="preserve"> </w:t>
      </w:r>
      <w:proofErr w:type="spellStart"/>
      <w:r>
        <w:rPr>
          <w:color w:val="8B8B8B"/>
        </w:rPr>
        <w:t>structure</w:t>
      </w:r>
      <w:proofErr w:type="spellEnd"/>
      <w:r>
        <w:rPr>
          <w:color w:val="8B8B8B"/>
        </w:rPr>
        <w:t xml:space="preserve"> </w:t>
      </w:r>
      <w:proofErr w:type="spellStart"/>
      <w:r>
        <w:rPr>
          <w:color w:val="8B8B8B"/>
        </w:rPr>
        <w:t>each</w:t>
      </w:r>
      <w:proofErr w:type="spellEnd"/>
      <w:r>
        <w:rPr>
          <w:color w:val="8B8B8B"/>
        </w:rPr>
        <w:t xml:space="preserve"> entry with </w:t>
      </w:r>
      <w:proofErr w:type="spellStart"/>
      <w:r>
        <w:rPr>
          <w:color w:val="8B8B8B"/>
        </w:rPr>
        <w:t>Term</w:t>
      </w:r>
      <w:proofErr w:type="spellEnd"/>
      <w:r>
        <w:rPr>
          <w:color w:val="8B8B8B"/>
        </w:rPr>
        <w:t xml:space="preserve"> (English), </w:t>
      </w:r>
      <w:proofErr w:type="spellStart"/>
      <w:r>
        <w:rPr>
          <w:color w:val="8B8B8B"/>
        </w:rPr>
        <w:t>Translation</w:t>
      </w:r>
      <w:proofErr w:type="spellEnd"/>
      <w:r>
        <w:rPr>
          <w:color w:val="8B8B8B"/>
        </w:rPr>
        <w:t xml:space="preserve"> (</w:t>
      </w:r>
      <w:proofErr w:type="spellStart"/>
      <w:r>
        <w:rPr>
          <w:color w:val="8B8B8B"/>
        </w:rPr>
        <w:t>Italian</w:t>
      </w:r>
      <w:proofErr w:type="spellEnd"/>
      <w:r>
        <w:rPr>
          <w:color w:val="8B8B8B"/>
        </w:rPr>
        <w:t xml:space="preserve">), Definition, </w:t>
      </w:r>
      <w:proofErr w:type="spellStart"/>
      <w:r>
        <w:rPr>
          <w:color w:val="8B8B8B"/>
        </w:rPr>
        <w:t>Term</w:t>
      </w:r>
      <w:proofErr w:type="spellEnd"/>
      <w:r>
        <w:rPr>
          <w:color w:val="8B8B8B"/>
        </w:rPr>
        <w:t xml:space="preserve"> Source (quote or </w:t>
      </w:r>
      <w:proofErr w:type="spellStart"/>
      <w:r>
        <w:rPr>
          <w:color w:val="8B8B8B"/>
        </w:rPr>
        <w:t>section</w:t>
      </w:r>
      <w:proofErr w:type="spellEnd"/>
      <w:r>
        <w:rPr>
          <w:color w:val="8B8B8B"/>
        </w:rPr>
        <w:t xml:space="preserve"> from the text), and Definition Source </w:t>
      </w:r>
      <w:r>
        <w:rPr>
          <w:color w:val="8B8B8B"/>
        </w:rPr>
        <w:t>(</w:t>
      </w:r>
      <w:proofErr w:type="spellStart"/>
      <w:r>
        <w:rPr>
          <w:color w:val="8B8B8B"/>
        </w:rPr>
        <w:t>same</w:t>
      </w:r>
      <w:proofErr w:type="spellEnd"/>
      <w:r>
        <w:rPr>
          <w:color w:val="8B8B8B"/>
        </w:rPr>
        <w:t xml:space="preserve"> or </w:t>
      </w:r>
      <w:proofErr w:type="spellStart"/>
      <w:r>
        <w:rPr>
          <w:color w:val="8B8B8B"/>
        </w:rPr>
        <w:t>another</w:t>
      </w:r>
      <w:proofErr w:type="spellEnd"/>
      <w:r>
        <w:rPr>
          <w:color w:val="8B8B8B"/>
        </w:rPr>
        <w:t xml:space="preserve"> part). </w:t>
      </w:r>
      <w:proofErr w:type="spellStart"/>
      <w:r>
        <w:rPr>
          <w:color w:val="8B8B8B"/>
        </w:rPr>
        <w:t>Let</w:t>
      </w:r>
      <w:proofErr w:type="spellEnd"/>
      <w:r>
        <w:rPr>
          <w:color w:val="8B8B8B"/>
        </w:rPr>
        <w:t xml:space="preserve"> me go </w:t>
      </w:r>
      <w:proofErr w:type="spellStart"/>
      <w:r>
        <w:rPr>
          <w:color w:val="8B8B8B"/>
        </w:rPr>
        <w:t>through</w:t>
      </w:r>
      <w:proofErr w:type="spellEnd"/>
      <w:r>
        <w:rPr>
          <w:color w:val="8B8B8B"/>
        </w:rPr>
        <w:t xml:space="preserve"> the text </w:t>
      </w:r>
      <w:proofErr w:type="spellStart"/>
      <w:r>
        <w:rPr>
          <w:color w:val="8B8B8B"/>
        </w:rPr>
        <w:t>again</w:t>
      </w:r>
      <w:proofErr w:type="spellEnd"/>
      <w:r>
        <w:rPr>
          <w:color w:val="8B8B8B"/>
        </w:rPr>
        <w:t xml:space="preserve"> to </w:t>
      </w:r>
      <w:proofErr w:type="spellStart"/>
      <w:r>
        <w:rPr>
          <w:color w:val="8B8B8B"/>
        </w:rPr>
        <w:t>extract</w:t>
      </w:r>
      <w:proofErr w:type="spellEnd"/>
      <w:r>
        <w:rPr>
          <w:color w:val="8B8B8B"/>
        </w:rPr>
        <w:t xml:space="preserve"> </w:t>
      </w:r>
      <w:proofErr w:type="spellStart"/>
      <w:r>
        <w:rPr>
          <w:color w:val="8B8B8B"/>
        </w:rPr>
        <w:t>all</w:t>
      </w:r>
      <w:proofErr w:type="spellEnd"/>
      <w:r>
        <w:rPr>
          <w:color w:val="8B8B8B"/>
        </w:rPr>
        <w:t xml:space="preserve"> </w:t>
      </w:r>
      <w:proofErr w:type="spellStart"/>
      <w:r>
        <w:rPr>
          <w:color w:val="8B8B8B"/>
        </w:rPr>
        <w:t>possible</w:t>
      </w:r>
      <w:proofErr w:type="spellEnd"/>
      <w:r>
        <w:rPr>
          <w:color w:val="8B8B8B"/>
        </w:rPr>
        <w:t xml:space="preserve"> </w:t>
      </w:r>
      <w:proofErr w:type="spellStart"/>
      <w:r>
        <w:rPr>
          <w:color w:val="8B8B8B"/>
        </w:rPr>
        <w:t>terms</w:t>
      </w:r>
      <w:proofErr w:type="spellEnd"/>
      <w:r>
        <w:rPr>
          <w:color w:val="8B8B8B"/>
        </w:rPr>
        <w:t xml:space="preserve"> and </w:t>
      </w:r>
      <w:proofErr w:type="spellStart"/>
      <w:r>
        <w:rPr>
          <w:color w:val="8B8B8B"/>
        </w:rPr>
        <w:t>their</w:t>
      </w:r>
      <w:proofErr w:type="spellEnd"/>
      <w:r>
        <w:rPr>
          <w:color w:val="8B8B8B"/>
        </w:rPr>
        <w:t xml:space="preserve"> </w:t>
      </w:r>
      <w:proofErr w:type="spellStart"/>
      <w:r>
        <w:rPr>
          <w:color w:val="8B8B8B"/>
        </w:rPr>
        <w:t>contexts</w:t>
      </w:r>
      <w:proofErr w:type="spellEnd"/>
      <w:r>
        <w:rPr>
          <w:color w:val="8B8B8B"/>
        </w:rPr>
        <w:t>.</w:t>
      </w:r>
    </w:p>
    <w:p w14:paraId="2B0E6139" w14:textId="77777777" w:rsidR="00381248" w:rsidRDefault="00645A0F">
      <w:pPr>
        <w:pStyle w:val="Corpotesto"/>
        <w:spacing w:after="0" w:line="195" w:lineRule="atLeast"/>
        <w:rPr>
          <w:lang w:val="en-US"/>
        </w:rPr>
      </w:pPr>
      <w:proofErr w:type="spellStart"/>
      <w:r>
        <w:rPr>
          <w:color w:val="8B8B8B"/>
        </w:rPr>
        <w:t>Also</w:t>
      </w:r>
      <w:proofErr w:type="spellEnd"/>
      <w:r>
        <w:rPr>
          <w:color w:val="8B8B8B"/>
        </w:rPr>
        <w:t xml:space="preserve">, some </w:t>
      </w:r>
      <w:proofErr w:type="spellStart"/>
      <w:r>
        <w:rPr>
          <w:color w:val="8B8B8B"/>
        </w:rPr>
        <w:t>terms</w:t>
      </w:r>
      <w:proofErr w:type="spellEnd"/>
      <w:r>
        <w:rPr>
          <w:color w:val="8B8B8B"/>
        </w:rPr>
        <w:t xml:space="preserve"> </w:t>
      </w:r>
      <w:proofErr w:type="spellStart"/>
      <w:r>
        <w:rPr>
          <w:color w:val="8B8B8B"/>
        </w:rPr>
        <w:t>might</w:t>
      </w:r>
      <w:proofErr w:type="spellEnd"/>
      <w:r>
        <w:rPr>
          <w:color w:val="8B8B8B"/>
        </w:rPr>
        <w:t xml:space="preserve"> be </w:t>
      </w:r>
      <w:proofErr w:type="spellStart"/>
      <w:r>
        <w:rPr>
          <w:color w:val="8B8B8B"/>
        </w:rPr>
        <w:t>acronyms</w:t>
      </w:r>
      <w:proofErr w:type="spellEnd"/>
      <w:r>
        <w:rPr>
          <w:color w:val="8B8B8B"/>
        </w:rPr>
        <w:t xml:space="preserve"> like CG, CI, NC, B in the </w:t>
      </w:r>
      <w:proofErr w:type="spellStart"/>
      <w:r>
        <w:rPr>
          <w:color w:val="8B8B8B"/>
        </w:rPr>
        <w:t>graph</w:t>
      </w:r>
      <w:proofErr w:type="spellEnd"/>
      <w:r>
        <w:rPr>
          <w:color w:val="8B8B8B"/>
        </w:rPr>
        <w:t xml:space="preserve">. </w:t>
      </w:r>
      <w:proofErr w:type="spellStart"/>
      <w:r>
        <w:rPr>
          <w:color w:val="8B8B8B"/>
        </w:rPr>
        <w:t>Those</w:t>
      </w:r>
      <w:proofErr w:type="spellEnd"/>
      <w:r>
        <w:rPr>
          <w:color w:val="8B8B8B"/>
        </w:rPr>
        <w:t xml:space="preserve"> </w:t>
      </w:r>
      <w:proofErr w:type="spellStart"/>
      <w:r>
        <w:rPr>
          <w:color w:val="8B8B8B"/>
        </w:rPr>
        <w:t>need</w:t>
      </w:r>
      <w:proofErr w:type="spellEnd"/>
      <w:r>
        <w:rPr>
          <w:color w:val="8B8B8B"/>
        </w:rPr>
        <w:t xml:space="preserve"> </w:t>
      </w:r>
      <w:proofErr w:type="spellStart"/>
      <w:r>
        <w:rPr>
          <w:color w:val="8B8B8B"/>
        </w:rPr>
        <w:t>expansion</w:t>
      </w:r>
      <w:proofErr w:type="spellEnd"/>
      <w:r>
        <w:rPr>
          <w:color w:val="8B8B8B"/>
        </w:rPr>
        <w:t xml:space="preserve"> and </w:t>
      </w:r>
      <w:proofErr w:type="spellStart"/>
      <w:r>
        <w:rPr>
          <w:color w:val="8B8B8B"/>
        </w:rPr>
        <w:t>translation</w:t>
      </w:r>
      <w:proofErr w:type="spellEnd"/>
      <w:r>
        <w:rPr>
          <w:color w:val="8B8B8B"/>
        </w:rPr>
        <w:t xml:space="preserve">. For </w:t>
      </w:r>
      <w:proofErr w:type="spellStart"/>
      <w:r>
        <w:rPr>
          <w:color w:val="8B8B8B"/>
        </w:rPr>
        <w:t>example</w:t>
      </w:r>
      <w:proofErr w:type="spellEnd"/>
      <w:r>
        <w:rPr>
          <w:color w:val="8B8B8B"/>
        </w:rPr>
        <w:t xml:space="preserve">, CG </w:t>
      </w:r>
      <w:proofErr w:type="spellStart"/>
      <w:r>
        <w:rPr>
          <w:color w:val="8B8B8B"/>
        </w:rPr>
        <w:t>is</w:t>
      </w:r>
      <w:proofErr w:type="spellEnd"/>
      <w:r>
        <w:rPr>
          <w:color w:val="8B8B8B"/>
        </w:rPr>
        <w:t xml:space="preserve"> "compliance with guide </w:t>
      </w:r>
      <w:proofErr w:type="spellStart"/>
      <w:r>
        <w:rPr>
          <w:color w:val="8B8B8B"/>
        </w:rPr>
        <w:t>v</w:t>
      </w:r>
      <w:r>
        <w:rPr>
          <w:color w:val="8B8B8B"/>
        </w:rPr>
        <w:t>alues</w:t>
      </w:r>
      <w:proofErr w:type="spellEnd"/>
      <w:r>
        <w:rPr>
          <w:color w:val="8B8B8B"/>
        </w:rPr>
        <w:t xml:space="preserve">", </w:t>
      </w:r>
      <w:proofErr w:type="spellStart"/>
      <w:r>
        <w:rPr>
          <w:color w:val="8B8B8B"/>
        </w:rPr>
        <w:t>which</w:t>
      </w:r>
      <w:proofErr w:type="spellEnd"/>
      <w:r>
        <w:rPr>
          <w:color w:val="8B8B8B"/>
        </w:rPr>
        <w:t xml:space="preserve"> in </w:t>
      </w:r>
      <w:proofErr w:type="spellStart"/>
      <w:r>
        <w:rPr>
          <w:color w:val="8B8B8B"/>
        </w:rPr>
        <w:t>Italian</w:t>
      </w:r>
      <w:proofErr w:type="spellEnd"/>
      <w:r>
        <w:rPr>
          <w:color w:val="8B8B8B"/>
        </w:rPr>
        <w:t xml:space="preserve"> </w:t>
      </w:r>
      <w:proofErr w:type="spellStart"/>
      <w:r>
        <w:rPr>
          <w:color w:val="8B8B8B"/>
        </w:rPr>
        <w:t>would</w:t>
      </w:r>
      <w:proofErr w:type="spellEnd"/>
      <w:r>
        <w:rPr>
          <w:color w:val="8B8B8B"/>
        </w:rPr>
        <w:t xml:space="preserve"> be "conformità ai valori guida".</w:t>
      </w:r>
    </w:p>
    <w:p w14:paraId="61B49961" w14:textId="77777777" w:rsidR="00381248" w:rsidRDefault="00645A0F">
      <w:pPr>
        <w:pStyle w:val="Corpotesto"/>
        <w:spacing w:after="0" w:line="195" w:lineRule="atLeast"/>
        <w:rPr>
          <w:lang w:val="en-US"/>
        </w:rPr>
      </w:pPr>
      <w:r>
        <w:rPr>
          <w:color w:val="8B8B8B"/>
        </w:rPr>
        <w:t xml:space="preserve">Make sure the </w:t>
      </w:r>
      <w:proofErr w:type="spellStart"/>
      <w:r>
        <w:rPr>
          <w:color w:val="8B8B8B"/>
        </w:rPr>
        <w:t>translations</w:t>
      </w:r>
      <w:proofErr w:type="spellEnd"/>
      <w:r>
        <w:rPr>
          <w:color w:val="8B8B8B"/>
        </w:rPr>
        <w:t xml:space="preserve"> are accurate. </w:t>
      </w:r>
      <w:proofErr w:type="spellStart"/>
      <w:r>
        <w:rPr>
          <w:color w:val="8B8B8B"/>
        </w:rPr>
        <w:t>Maybe</w:t>
      </w:r>
      <w:proofErr w:type="spellEnd"/>
      <w:r>
        <w:rPr>
          <w:color w:val="8B8B8B"/>
        </w:rPr>
        <w:t xml:space="preserve"> check </w:t>
      </w:r>
      <w:proofErr w:type="spellStart"/>
      <w:r>
        <w:rPr>
          <w:color w:val="8B8B8B"/>
        </w:rPr>
        <w:t>official</w:t>
      </w:r>
      <w:proofErr w:type="spellEnd"/>
      <w:r>
        <w:rPr>
          <w:color w:val="8B8B8B"/>
        </w:rPr>
        <w:t xml:space="preserve"> EU </w:t>
      </w:r>
      <w:proofErr w:type="spellStart"/>
      <w:r>
        <w:rPr>
          <w:color w:val="8B8B8B"/>
        </w:rPr>
        <w:t>documents</w:t>
      </w:r>
      <w:proofErr w:type="spellEnd"/>
      <w:r>
        <w:rPr>
          <w:color w:val="8B8B8B"/>
        </w:rPr>
        <w:t xml:space="preserve"> for standard </w:t>
      </w:r>
      <w:proofErr w:type="spellStart"/>
      <w:r>
        <w:rPr>
          <w:color w:val="8B8B8B"/>
        </w:rPr>
        <w:t>translations</w:t>
      </w:r>
      <w:proofErr w:type="spellEnd"/>
      <w:r>
        <w:rPr>
          <w:color w:val="8B8B8B"/>
        </w:rPr>
        <w:t xml:space="preserve"> of </w:t>
      </w:r>
      <w:proofErr w:type="spellStart"/>
      <w:r>
        <w:rPr>
          <w:color w:val="8B8B8B"/>
        </w:rPr>
        <w:t>these</w:t>
      </w:r>
      <w:proofErr w:type="spellEnd"/>
      <w:r>
        <w:rPr>
          <w:color w:val="8B8B8B"/>
        </w:rPr>
        <w:t xml:space="preserve"> </w:t>
      </w:r>
      <w:proofErr w:type="spellStart"/>
      <w:r>
        <w:rPr>
          <w:color w:val="8B8B8B"/>
        </w:rPr>
        <w:t>terms</w:t>
      </w:r>
      <w:proofErr w:type="spellEnd"/>
      <w:r>
        <w:rPr>
          <w:color w:val="8B8B8B"/>
        </w:rPr>
        <w:t xml:space="preserve">. </w:t>
      </w:r>
      <w:proofErr w:type="spellStart"/>
      <w:r>
        <w:rPr>
          <w:color w:val="8B8B8B"/>
        </w:rPr>
        <w:t>Terms</w:t>
      </w:r>
      <w:proofErr w:type="spellEnd"/>
      <w:r>
        <w:rPr>
          <w:color w:val="8B8B8B"/>
        </w:rPr>
        <w:t xml:space="preserve"> like '</w:t>
      </w:r>
      <w:proofErr w:type="spellStart"/>
      <w:r>
        <w:rPr>
          <w:color w:val="8B8B8B"/>
        </w:rPr>
        <w:t>bathing</w:t>
      </w:r>
      <w:proofErr w:type="spellEnd"/>
      <w:r>
        <w:rPr>
          <w:color w:val="8B8B8B"/>
        </w:rPr>
        <w:t xml:space="preserve"> season' are 'stagione balneare' in </w:t>
      </w:r>
      <w:proofErr w:type="spellStart"/>
      <w:r>
        <w:rPr>
          <w:color w:val="8B8B8B"/>
        </w:rPr>
        <w:t>Italian</w:t>
      </w:r>
      <w:proofErr w:type="spellEnd"/>
      <w:r>
        <w:rPr>
          <w:color w:val="8B8B8B"/>
        </w:rPr>
        <w:t>. '</w:t>
      </w:r>
      <w:proofErr w:type="spellStart"/>
      <w:r>
        <w:rPr>
          <w:color w:val="8B8B8B"/>
        </w:rPr>
        <w:t>Inland</w:t>
      </w:r>
      <w:proofErr w:type="spellEnd"/>
      <w:r>
        <w:rPr>
          <w:color w:val="8B8B8B"/>
        </w:rPr>
        <w:t xml:space="preserve"> </w:t>
      </w:r>
      <w:proofErr w:type="spellStart"/>
      <w:r>
        <w:rPr>
          <w:color w:val="8B8B8B"/>
        </w:rPr>
        <w:t>bat</w:t>
      </w:r>
      <w:r>
        <w:rPr>
          <w:color w:val="8B8B8B"/>
        </w:rPr>
        <w:t>hing</w:t>
      </w:r>
      <w:proofErr w:type="spellEnd"/>
      <w:r>
        <w:rPr>
          <w:color w:val="8B8B8B"/>
        </w:rPr>
        <w:t xml:space="preserve"> </w:t>
      </w:r>
      <w:proofErr w:type="spellStart"/>
      <w:r>
        <w:rPr>
          <w:color w:val="8B8B8B"/>
        </w:rPr>
        <w:t>waters</w:t>
      </w:r>
      <w:proofErr w:type="spellEnd"/>
      <w:r>
        <w:rPr>
          <w:color w:val="8B8B8B"/>
        </w:rPr>
        <w:t xml:space="preserve">' </w:t>
      </w:r>
      <w:proofErr w:type="spellStart"/>
      <w:r>
        <w:rPr>
          <w:color w:val="8B8B8B"/>
        </w:rPr>
        <w:t>would</w:t>
      </w:r>
      <w:proofErr w:type="spellEnd"/>
      <w:r>
        <w:rPr>
          <w:color w:val="8B8B8B"/>
        </w:rPr>
        <w:t xml:space="preserve"> be 'acque balneabili interne'.</w:t>
      </w:r>
    </w:p>
    <w:p w14:paraId="686CF7A0" w14:textId="77777777" w:rsidR="00381248" w:rsidRDefault="00645A0F">
      <w:pPr>
        <w:pStyle w:val="Corpotesto"/>
        <w:spacing w:after="0" w:line="195" w:lineRule="atLeast"/>
        <w:rPr>
          <w:lang w:val="en-US"/>
        </w:rPr>
      </w:pPr>
      <w:r>
        <w:rPr>
          <w:color w:val="8B8B8B"/>
        </w:rPr>
        <w:t xml:space="preserve">I </w:t>
      </w:r>
      <w:proofErr w:type="spellStart"/>
      <w:r>
        <w:rPr>
          <w:color w:val="8B8B8B"/>
        </w:rPr>
        <w:t>should</w:t>
      </w:r>
      <w:proofErr w:type="spellEnd"/>
      <w:r>
        <w:rPr>
          <w:color w:val="8B8B8B"/>
        </w:rPr>
        <w:t xml:space="preserve"> </w:t>
      </w:r>
      <w:proofErr w:type="spellStart"/>
      <w:r>
        <w:rPr>
          <w:color w:val="8B8B8B"/>
        </w:rPr>
        <w:t>also</w:t>
      </w:r>
      <w:proofErr w:type="spellEnd"/>
      <w:r>
        <w:rPr>
          <w:color w:val="8B8B8B"/>
        </w:rPr>
        <w:t xml:space="preserve"> include </w:t>
      </w:r>
      <w:proofErr w:type="spellStart"/>
      <w:r>
        <w:rPr>
          <w:color w:val="8B8B8B"/>
        </w:rPr>
        <w:t>terms</w:t>
      </w:r>
      <w:proofErr w:type="spellEnd"/>
      <w:r>
        <w:rPr>
          <w:color w:val="8B8B8B"/>
        </w:rPr>
        <w:t xml:space="preserve"> like '</w:t>
      </w:r>
      <w:proofErr w:type="spellStart"/>
      <w:r>
        <w:rPr>
          <w:color w:val="8B8B8B"/>
        </w:rPr>
        <w:t>temporarily</w:t>
      </w:r>
      <w:proofErr w:type="spellEnd"/>
      <w:r>
        <w:rPr>
          <w:color w:val="8B8B8B"/>
        </w:rPr>
        <w:t xml:space="preserve"> </w:t>
      </w:r>
      <w:proofErr w:type="spellStart"/>
      <w:r>
        <w:rPr>
          <w:color w:val="8B8B8B"/>
        </w:rPr>
        <w:t>closed</w:t>
      </w:r>
      <w:proofErr w:type="spellEnd"/>
      <w:r>
        <w:rPr>
          <w:color w:val="8B8B8B"/>
        </w:rPr>
        <w:t>' (chiuso temporaneamente) and '</w:t>
      </w:r>
      <w:proofErr w:type="spellStart"/>
      <w:r>
        <w:rPr>
          <w:color w:val="8B8B8B"/>
        </w:rPr>
        <w:t>geographical</w:t>
      </w:r>
      <w:proofErr w:type="spellEnd"/>
      <w:r>
        <w:rPr>
          <w:color w:val="8B8B8B"/>
        </w:rPr>
        <w:t xml:space="preserve"> </w:t>
      </w:r>
      <w:proofErr w:type="spellStart"/>
      <w:r>
        <w:rPr>
          <w:color w:val="8B8B8B"/>
        </w:rPr>
        <w:t>constraints</w:t>
      </w:r>
      <w:proofErr w:type="spellEnd"/>
      <w:r>
        <w:rPr>
          <w:color w:val="8B8B8B"/>
        </w:rPr>
        <w:t xml:space="preserve">' (vincoli geografici). The </w:t>
      </w:r>
      <w:proofErr w:type="spellStart"/>
      <w:r>
        <w:rPr>
          <w:color w:val="8B8B8B"/>
        </w:rPr>
        <w:t>definition</w:t>
      </w:r>
      <w:proofErr w:type="spellEnd"/>
      <w:r>
        <w:rPr>
          <w:color w:val="8B8B8B"/>
        </w:rPr>
        <w:t xml:space="preserve"> for '</w:t>
      </w:r>
      <w:proofErr w:type="spellStart"/>
      <w:r>
        <w:rPr>
          <w:color w:val="8B8B8B"/>
        </w:rPr>
        <w:t>closed</w:t>
      </w:r>
      <w:proofErr w:type="spellEnd"/>
      <w:r>
        <w:rPr>
          <w:color w:val="8B8B8B"/>
        </w:rPr>
        <w:t xml:space="preserve">' </w:t>
      </w:r>
      <w:proofErr w:type="spellStart"/>
      <w:r>
        <w:rPr>
          <w:color w:val="8B8B8B"/>
        </w:rPr>
        <w:t>would</w:t>
      </w:r>
      <w:proofErr w:type="spellEnd"/>
      <w:r>
        <w:rPr>
          <w:color w:val="8B8B8B"/>
        </w:rPr>
        <w:t xml:space="preserve"> </w:t>
      </w:r>
      <w:proofErr w:type="spellStart"/>
      <w:r>
        <w:rPr>
          <w:color w:val="8B8B8B"/>
        </w:rPr>
        <w:t>mention</w:t>
      </w:r>
      <w:proofErr w:type="spellEnd"/>
      <w:r>
        <w:rPr>
          <w:color w:val="8B8B8B"/>
        </w:rPr>
        <w:t xml:space="preserve"> </w:t>
      </w:r>
      <w:proofErr w:type="spellStart"/>
      <w:r>
        <w:rPr>
          <w:color w:val="8B8B8B"/>
        </w:rPr>
        <w:t>both</w:t>
      </w:r>
      <w:proofErr w:type="spellEnd"/>
      <w:r>
        <w:rPr>
          <w:color w:val="8B8B8B"/>
        </w:rPr>
        <w:t xml:space="preserve"> </w:t>
      </w:r>
      <w:proofErr w:type="spellStart"/>
      <w:r>
        <w:rPr>
          <w:color w:val="8B8B8B"/>
        </w:rPr>
        <w:t>temporary</w:t>
      </w:r>
      <w:proofErr w:type="spellEnd"/>
      <w:r>
        <w:rPr>
          <w:color w:val="8B8B8B"/>
        </w:rPr>
        <w:t xml:space="preserve"> and </w:t>
      </w:r>
      <w:proofErr w:type="spellStart"/>
      <w:r>
        <w:rPr>
          <w:color w:val="8B8B8B"/>
        </w:rPr>
        <w:t>entire</w:t>
      </w:r>
      <w:proofErr w:type="spellEnd"/>
      <w:r>
        <w:rPr>
          <w:color w:val="8B8B8B"/>
        </w:rPr>
        <w:t xml:space="preserve"> season</w:t>
      </w:r>
      <w:r>
        <w:rPr>
          <w:color w:val="8B8B8B"/>
        </w:rPr>
        <w:t xml:space="preserve"> </w:t>
      </w:r>
      <w:proofErr w:type="spellStart"/>
      <w:r>
        <w:rPr>
          <w:color w:val="8B8B8B"/>
        </w:rPr>
        <w:t>closures</w:t>
      </w:r>
      <w:proofErr w:type="spellEnd"/>
      <w:r>
        <w:rPr>
          <w:color w:val="8B8B8B"/>
        </w:rPr>
        <w:t>.</w:t>
      </w:r>
    </w:p>
    <w:p w14:paraId="3764A9B7" w14:textId="77777777" w:rsidR="00381248" w:rsidRDefault="00645A0F">
      <w:pPr>
        <w:pStyle w:val="Corpotesto"/>
        <w:spacing w:after="0" w:line="195" w:lineRule="atLeast"/>
        <w:rPr>
          <w:lang w:val="en-US"/>
        </w:rPr>
      </w:pPr>
      <w:r>
        <w:rPr>
          <w:color w:val="8B8B8B"/>
        </w:rPr>
        <w:t xml:space="preserve">For the sources, </w:t>
      </w:r>
      <w:proofErr w:type="spellStart"/>
      <w:r>
        <w:rPr>
          <w:color w:val="8B8B8B"/>
        </w:rPr>
        <w:t>if</w:t>
      </w:r>
      <w:proofErr w:type="spellEnd"/>
      <w:r>
        <w:rPr>
          <w:color w:val="8B8B8B"/>
        </w:rPr>
        <w:t xml:space="preserve"> a </w:t>
      </w:r>
      <w:proofErr w:type="spellStart"/>
      <w:r>
        <w:rPr>
          <w:color w:val="8B8B8B"/>
        </w:rPr>
        <w:t>term</w:t>
      </w:r>
      <w:proofErr w:type="spellEnd"/>
      <w:r>
        <w:rPr>
          <w:color w:val="8B8B8B"/>
        </w:rPr>
        <w:t xml:space="preserve"> </w:t>
      </w:r>
      <w:proofErr w:type="spellStart"/>
      <w:r>
        <w:rPr>
          <w:color w:val="8B8B8B"/>
        </w:rPr>
        <w:t>is</w:t>
      </w:r>
      <w:proofErr w:type="spellEnd"/>
      <w:r>
        <w:rPr>
          <w:color w:val="8B8B8B"/>
        </w:rPr>
        <w:t xml:space="preserve"> </w:t>
      </w:r>
      <w:proofErr w:type="spellStart"/>
      <w:r>
        <w:rPr>
          <w:color w:val="8B8B8B"/>
        </w:rPr>
        <w:t>mentioned</w:t>
      </w:r>
      <w:proofErr w:type="spellEnd"/>
      <w:r>
        <w:rPr>
          <w:color w:val="8B8B8B"/>
        </w:rPr>
        <w:t xml:space="preserve"> in </w:t>
      </w:r>
      <w:proofErr w:type="spellStart"/>
      <w:r>
        <w:rPr>
          <w:color w:val="8B8B8B"/>
        </w:rPr>
        <w:t>section</w:t>
      </w:r>
      <w:proofErr w:type="spellEnd"/>
      <w:r>
        <w:rPr>
          <w:color w:val="8B8B8B"/>
        </w:rPr>
        <w:t xml:space="preserve"> 1, </w:t>
      </w:r>
      <w:proofErr w:type="spellStart"/>
      <w:r>
        <w:rPr>
          <w:color w:val="8B8B8B"/>
        </w:rPr>
        <w:t>I'll</w:t>
      </w:r>
      <w:proofErr w:type="spellEnd"/>
      <w:r>
        <w:rPr>
          <w:color w:val="8B8B8B"/>
        </w:rPr>
        <w:t xml:space="preserve"> note </w:t>
      </w:r>
      <w:proofErr w:type="spellStart"/>
      <w:r>
        <w:rPr>
          <w:color w:val="8B8B8B"/>
        </w:rPr>
        <w:t>that</w:t>
      </w:r>
      <w:proofErr w:type="spellEnd"/>
      <w:r>
        <w:rPr>
          <w:color w:val="8B8B8B"/>
        </w:rPr>
        <w:t xml:space="preserve">. For </w:t>
      </w:r>
      <w:proofErr w:type="spellStart"/>
      <w:r>
        <w:rPr>
          <w:color w:val="8B8B8B"/>
        </w:rPr>
        <w:t>example</w:t>
      </w:r>
      <w:proofErr w:type="spellEnd"/>
      <w:r>
        <w:rPr>
          <w:color w:val="8B8B8B"/>
        </w:rPr>
        <w:t xml:space="preserve">, "Directive 2006/7/EC" </w:t>
      </w:r>
      <w:proofErr w:type="spellStart"/>
      <w:r>
        <w:rPr>
          <w:color w:val="8B8B8B"/>
        </w:rPr>
        <w:t>is</w:t>
      </w:r>
      <w:proofErr w:type="spellEnd"/>
      <w:r>
        <w:rPr>
          <w:color w:val="8B8B8B"/>
        </w:rPr>
        <w:t xml:space="preserve"> first </w:t>
      </w:r>
      <w:proofErr w:type="spellStart"/>
      <w:r>
        <w:rPr>
          <w:color w:val="8B8B8B"/>
        </w:rPr>
        <w:t>mentioned</w:t>
      </w:r>
      <w:proofErr w:type="spellEnd"/>
      <w:r>
        <w:rPr>
          <w:color w:val="8B8B8B"/>
        </w:rPr>
        <w:t xml:space="preserve"> in the first </w:t>
      </w:r>
      <w:proofErr w:type="spellStart"/>
      <w:r>
        <w:rPr>
          <w:color w:val="8B8B8B"/>
        </w:rPr>
        <w:t>paragraph</w:t>
      </w:r>
      <w:proofErr w:type="spellEnd"/>
      <w:r>
        <w:rPr>
          <w:color w:val="8B8B8B"/>
        </w:rPr>
        <w:t xml:space="preserve">. The </w:t>
      </w:r>
      <w:proofErr w:type="spellStart"/>
      <w:r>
        <w:rPr>
          <w:color w:val="8B8B8B"/>
        </w:rPr>
        <w:t>definitions</w:t>
      </w:r>
      <w:proofErr w:type="spellEnd"/>
      <w:r>
        <w:rPr>
          <w:color w:val="8B8B8B"/>
        </w:rPr>
        <w:t xml:space="preserve"> are </w:t>
      </w:r>
      <w:proofErr w:type="spellStart"/>
      <w:r>
        <w:rPr>
          <w:color w:val="8B8B8B"/>
        </w:rPr>
        <w:t>derived</w:t>
      </w:r>
      <w:proofErr w:type="spellEnd"/>
      <w:r>
        <w:rPr>
          <w:color w:val="8B8B8B"/>
        </w:rPr>
        <w:t xml:space="preserve"> from the </w:t>
      </w:r>
      <w:proofErr w:type="spellStart"/>
      <w:r>
        <w:rPr>
          <w:color w:val="8B8B8B"/>
        </w:rPr>
        <w:t>explanations</w:t>
      </w:r>
      <w:proofErr w:type="spellEnd"/>
      <w:r>
        <w:rPr>
          <w:color w:val="8B8B8B"/>
        </w:rPr>
        <w:t xml:space="preserve"> in the report, so the source for the </w:t>
      </w:r>
      <w:proofErr w:type="spellStart"/>
      <w:r>
        <w:rPr>
          <w:color w:val="8B8B8B"/>
        </w:rPr>
        <w:t>definition</w:t>
      </w:r>
      <w:proofErr w:type="spellEnd"/>
      <w:r>
        <w:rPr>
          <w:color w:val="8B8B8B"/>
        </w:rPr>
        <w:t xml:space="preserve"> </w:t>
      </w:r>
      <w:proofErr w:type="spellStart"/>
      <w:r>
        <w:rPr>
          <w:color w:val="8B8B8B"/>
        </w:rPr>
        <w:t>would</w:t>
      </w:r>
      <w:proofErr w:type="spellEnd"/>
      <w:r>
        <w:rPr>
          <w:color w:val="8B8B8B"/>
        </w:rPr>
        <w:t xml:space="preserve"> be the </w:t>
      </w:r>
      <w:proofErr w:type="spellStart"/>
      <w:r>
        <w:rPr>
          <w:color w:val="8B8B8B"/>
        </w:rPr>
        <w:t>same</w:t>
      </w:r>
      <w:proofErr w:type="spellEnd"/>
      <w:r>
        <w:rPr>
          <w:color w:val="8B8B8B"/>
        </w:rPr>
        <w:t xml:space="preserve"> </w:t>
      </w:r>
      <w:proofErr w:type="spellStart"/>
      <w:r>
        <w:rPr>
          <w:color w:val="8B8B8B"/>
        </w:rPr>
        <w:t>sections</w:t>
      </w:r>
      <w:proofErr w:type="spellEnd"/>
      <w:r>
        <w:rPr>
          <w:color w:val="8B8B8B"/>
        </w:rPr>
        <w:t>.</w:t>
      </w:r>
    </w:p>
    <w:p w14:paraId="2BCF9D3C" w14:textId="77777777" w:rsidR="00381248" w:rsidRDefault="00645A0F">
      <w:pPr>
        <w:pStyle w:val="Corpotesto"/>
        <w:spacing w:after="0" w:line="195" w:lineRule="atLeast"/>
        <w:rPr>
          <w:lang w:val="en-US"/>
        </w:rPr>
      </w:pPr>
      <w:r>
        <w:rPr>
          <w:color w:val="8B8B8B"/>
        </w:rPr>
        <w:t xml:space="preserve">I </w:t>
      </w:r>
      <w:proofErr w:type="spellStart"/>
      <w:r>
        <w:rPr>
          <w:color w:val="8B8B8B"/>
        </w:rPr>
        <w:t>need</w:t>
      </w:r>
      <w:proofErr w:type="spellEnd"/>
      <w:r>
        <w:rPr>
          <w:color w:val="8B8B8B"/>
        </w:rPr>
        <w:t xml:space="preserve"> to </w:t>
      </w:r>
      <w:proofErr w:type="spellStart"/>
      <w:r>
        <w:rPr>
          <w:color w:val="8B8B8B"/>
        </w:rPr>
        <w:t>ensure</w:t>
      </w:r>
      <w:proofErr w:type="spellEnd"/>
      <w:r>
        <w:rPr>
          <w:color w:val="8B8B8B"/>
        </w:rPr>
        <w:t xml:space="preserve"> </w:t>
      </w:r>
      <w:proofErr w:type="spellStart"/>
      <w:r>
        <w:rPr>
          <w:color w:val="8B8B8B"/>
        </w:rPr>
        <w:t>that</w:t>
      </w:r>
      <w:proofErr w:type="spellEnd"/>
      <w:r>
        <w:rPr>
          <w:color w:val="8B8B8B"/>
        </w:rPr>
        <w:t xml:space="preserve"> </w:t>
      </w:r>
      <w:proofErr w:type="spellStart"/>
      <w:r>
        <w:rPr>
          <w:color w:val="8B8B8B"/>
        </w:rPr>
        <w:t>all</w:t>
      </w:r>
      <w:proofErr w:type="spellEnd"/>
      <w:r>
        <w:rPr>
          <w:color w:val="8B8B8B"/>
        </w:rPr>
        <w:t xml:space="preserve"> </w:t>
      </w:r>
      <w:proofErr w:type="spellStart"/>
      <w:r>
        <w:rPr>
          <w:color w:val="8B8B8B"/>
        </w:rPr>
        <w:t>definitions</w:t>
      </w:r>
      <w:proofErr w:type="spellEnd"/>
      <w:r>
        <w:rPr>
          <w:color w:val="8B8B8B"/>
        </w:rPr>
        <w:t xml:space="preserve"> are </w:t>
      </w:r>
      <w:proofErr w:type="spellStart"/>
      <w:r>
        <w:rPr>
          <w:color w:val="8B8B8B"/>
        </w:rPr>
        <w:t>correctly</w:t>
      </w:r>
      <w:proofErr w:type="spellEnd"/>
      <w:r>
        <w:rPr>
          <w:color w:val="8B8B8B"/>
        </w:rPr>
        <w:t xml:space="preserve"> </w:t>
      </w:r>
      <w:proofErr w:type="spellStart"/>
      <w:r>
        <w:rPr>
          <w:color w:val="8B8B8B"/>
        </w:rPr>
        <w:t>paraphrased</w:t>
      </w:r>
      <w:proofErr w:type="spellEnd"/>
      <w:r>
        <w:rPr>
          <w:color w:val="8B8B8B"/>
        </w:rPr>
        <w:t xml:space="preserve"> from the report. For </w:t>
      </w:r>
      <w:proofErr w:type="spellStart"/>
      <w:r>
        <w:rPr>
          <w:color w:val="8B8B8B"/>
        </w:rPr>
        <w:t>instance</w:t>
      </w:r>
      <w:proofErr w:type="spellEnd"/>
      <w:r>
        <w:rPr>
          <w:color w:val="8B8B8B"/>
        </w:rPr>
        <w:t xml:space="preserve">, the </w:t>
      </w:r>
      <w:proofErr w:type="spellStart"/>
      <w:r>
        <w:rPr>
          <w:color w:val="8B8B8B"/>
        </w:rPr>
        <w:t>classification</w:t>
      </w:r>
      <w:proofErr w:type="spellEnd"/>
      <w:r>
        <w:rPr>
          <w:color w:val="8B8B8B"/>
        </w:rPr>
        <w:t xml:space="preserve"> </w:t>
      </w:r>
      <w:proofErr w:type="spellStart"/>
      <w:r>
        <w:rPr>
          <w:color w:val="8B8B8B"/>
        </w:rPr>
        <w:t>categories</w:t>
      </w:r>
      <w:proofErr w:type="spellEnd"/>
      <w:r>
        <w:rPr>
          <w:color w:val="8B8B8B"/>
        </w:rPr>
        <w:t xml:space="preserve"> (</w:t>
      </w:r>
      <w:proofErr w:type="spellStart"/>
      <w:r>
        <w:rPr>
          <w:color w:val="8B8B8B"/>
        </w:rPr>
        <w:t>excellent</w:t>
      </w:r>
      <w:proofErr w:type="spellEnd"/>
      <w:r>
        <w:rPr>
          <w:color w:val="8B8B8B"/>
        </w:rPr>
        <w:t xml:space="preserve">, good, etc.) are </w:t>
      </w:r>
      <w:proofErr w:type="spellStart"/>
      <w:r>
        <w:rPr>
          <w:color w:val="8B8B8B"/>
        </w:rPr>
        <w:t>defined</w:t>
      </w:r>
      <w:proofErr w:type="spellEnd"/>
      <w:r>
        <w:rPr>
          <w:color w:val="8B8B8B"/>
        </w:rPr>
        <w:t xml:space="preserve"> </w:t>
      </w:r>
      <w:proofErr w:type="spellStart"/>
      <w:r>
        <w:rPr>
          <w:color w:val="8B8B8B"/>
        </w:rPr>
        <w:t>based</w:t>
      </w:r>
      <w:proofErr w:type="spellEnd"/>
      <w:r>
        <w:rPr>
          <w:color w:val="8B8B8B"/>
        </w:rPr>
        <w:t xml:space="preserve"> on the </w:t>
      </w:r>
      <w:proofErr w:type="spellStart"/>
      <w:r>
        <w:rPr>
          <w:color w:val="8B8B8B"/>
        </w:rPr>
        <w:t>directive's</w:t>
      </w:r>
      <w:proofErr w:type="spellEnd"/>
      <w:r>
        <w:rPr>
          <w:color w:val="8B8B8B"/>
        </w:rPr>
        <w:t xml:space="preserve"> </w:t>
      </w:r>
      <w:proofErr w:type="spellStart"/>
      <w:r>
        <w:rPr>
          <w:color w:val="8B8B8B"/>
        </w:rPr>
        <w:t>criteria</w:t>
      </w:r>
      <w:proofErr w:type="spellEnd"/>
      <w:r>
        <w:rPr>
          <w:color w:val="8B8B8B"/>
        </w:rPr>
        <w:t xml:space="preserve"> </w:t>
      </w:r>
      <w:proofErr w:type="spellStart"/>
      <w:r>
        <w:rPr>
          <w:color w:val="8B8B8B"/>
        </w:rPr>
        <w:t>as</w:t>
      </w:r>
      <w:proofErr w:type="spellEnd"/>
      <w:r>
        <w:rPr>
          <w:color w:val="8B8B8B"/>
        </w:rPr>
        <w:t xml:space="preserve"> </w:t>
      </w:r>
      <w:proofErr w:type="spellStart"/>
      <w:r>
        <w:rPr>
          <w:color w:val="8B8B8B"/>
        </w:rPr>
        <w:t>explained</w:t>
      </w:r>
      <w:proofErr w:type="spellEnd"/>
      <w:r>
        <w:rPr>
          <w:color w:val="8B8B8B"/>
        </w:rPr>
        <w:t xml:space="preserve"> in the text.</w:t>
      </w:r>
    </w:p>
    <w:p w14:paraId="56CFD2C6" w14:textId="77777777" w:rsidR="00381248" w:rsidRDefault="00645A0F">
      <w:pPr>
        <w:pStyle w:val="Corpotesto"/>
        <w:spacing w:after="0" w:line="195" w:lineRule="atLeast"/>
        <w:rPr>
          <w:lang w:val="en-US"/>
        </w:rPr>
      </w:pPr>
      <w:proofErr w:type="spellStart"/>
      <w:r>
        <w:rPr>
          <w:color w:val="8B8B8B"/>
        </w:rPr>
        <w:t>Also</w:t>
      </w:r>
      <w:proofErr w:type="spellEnd"/>
      <w:r>
        <w:rPr>
          <w:color w:val="8B8B8B"/>
        </w:rPr>
        <w:t xml:space="preserve">, </w:t>
      </w:r>
      <w:proofErr w:type="spellStart"/>
      <w:r>
        <w:rPr>
          <w:color w:val="8B8B8B"/>
        </w:rPr>
        <w:t>terms</w:t>
      </w:r>
      <w:proofErr w:type="spellEnd"/>
      <w:r>
        <w:rPr>
          <w:color w:val="8B8B8B"/>
        </w:rPr>
        <w:t xml:space="preserve"> like '</w:t>
      </w:r>
      <w:proofErr w:type="spellStart"/>
      <w:r>
        <w:rPr>
          <w:color w:val="8B8B8B"/>
        </w:rPr>
        <w:t>strict</w:t>
      </w:r>
      <w:proofErr w:type="spellEnd"/>
      <w:r>
        <w:rPr>
          <w:color w:val="8B8B8B"/>
        </w:rPr>
        <w:t xml:space="preserve"> rule' and '</w:t>
      </w:r>
      <w:proofErr w:type="spellStart"/>
      <w:r>
        <w:rPr>
          <w:color w:val="8B8B8B"/>
        </w:rPr>
        <w:t>less</w:t>
      </w:r>
      <w:proofErr w:type="spellEnd"/>
      <w:r>
        <w:rPr>
          <w:color w:val="8B8B8B"/>
        </w:rPr>
        <w:t xml:space="preserve"> </w:t>
      </w:r>
      <w:proofErr w:type="spellStart"/>
      <w:r>
        <w:rPr>
          <w:color w:val="8B8B8B"/>
        </w:rPr>
        <w:t>strict</w:t>
      </w:r>
      <w:proofErr w:type="spellEnd"/>
      <w:r>
        <w:rPr>
          <w:color w:val="8B8B8B"/>
        </w:rPr>
        <w:t xml:space="preserve"> rule' </w:t>
      </w:r>
      <w:proofErr w:type="spellStart"/>
      <w:r>
        <w:rPr>
          <w:color w:val="8B8B8B"/>
        </w:rPr>
        <w:t>refer</w:t>
      </w:r>
      <w:proofErr w:type="spellEnd"/>
      <w:r>
        <w:rPr>
          <w:color w:val="8B8B8B"/>
        </w:rPr>
        <w:t xml:space="preserve"> to the 32-day and 41-day maximum </w:t>
      </w:r>
      <w:proofErr w:type="spellStart"/>
      <w:r>
        <w:rPr>
          <w:color w:val="8B8B8B"/>
        </w:rPr>
        <w:t>intervals</w:t>
      </w:r>
      <w:proofErr w:type="spellEnd"/>
      <w:r>
        <w:rPr>
          <w:color w:val="8B8B8B"/>
        </w:rPr>
        <w:t xml:space="preserve"> </w:t>
      </w:r>
      <w:proofErr w:type="spellStart"/>
      <w:r>
        <w:rPr>
          <w:color w:val="8B8B8B"/>
        </w:rPr>
        <w:t>between</w:t>
      </w:r>
      <w:proofErr w:type="spellEnd"/>
      <w:r>
        <w:rPr>
          <w:color w:val="8B8B8B"/>
        </w:rPr>
        <w:t xml:space="preserve"> samples. </w:t>
      </w:r>
      <w:proofErr w:type="spellStart"/>
      <w:r>
        <w:rPr>
          <w:color w:val="8B8B8B"/>
        </w:rPr>
        <w:t>Those</w:t>
      </w:r>
      <w:proofErr w:type="spellEnd"/>
      <w:r>
        <w:rPr>
          <w:color w:val="8B8B8B"/>
        </w:rPr>
        <w:t xml:space="preserve"> </w:t>
      </w:r>
      <w:proofErr w:type="spellStart"/>
      <w:r>
        <w:rPr>
          <w:color w:val="8B8B8B"/>
        </w:rPr>
        <w:t>need</w:t>
      </w:r>
      <w:proofErr w:type="spellEnd"/>
      <w:r>
        <w:rPr>
          <w:color w:val="8B8B8B"/>
        </w:rPr>
        <w:t xml:space="preserve"> clear </w:t>
      </w:r>
      <w:proofErr w:type="spellStart"/>
      <w:r>
        <w:rPr>
          <w:color w:val="8B8B8B"/>
        </w:rPr>
        <w:t>definitions</w:t>
      </w:r>
      <w:proofErr w:type="spellEnd"/>
      <w:r>
        <w:rPr>
          <w:color w:val="8B8B8B"/>
        </w:rPr>
        <w:t xml:space="preserve"> linking to the rules </w:t>
      </w:r>
      <w:proofErr w:type="spellStart"/>
      <w:r>
        <w:rPr>
          <w:color w:val="8B8B8B"/>
        </w:rPr>
        <w:t>mentioned</w:t>
      </w:r>
      <w:proofErr w:type="spellEnd"/>
      <w:r>
        <w:rPr>
          <w:color w:val="8B8B8B"/>
        </w:rPr>
        <w:t>.</w:t>
      </w:r>
    </w:p>
    <w:p w14:paraId="7DD5D6CF" w14:textId="77777777" w:rsidR="00381248" w:rsidRDefault="00645A0F">
      <w:pPr>
        <w:pStyle w:val="Corpotesto"/>
        <w:spacing w:after="0" w:line="195" w:lineRule="atLeast"/>
        <w:rPr>
          <w:lang w:val="en-US"/>
        </w:rPr>
      </w:pPr>
      <w:r>
        <w:rPr>
          <w:color w:val="8B8B8B"/>
        </w:rPr>
        <w:t xml:space="preserve">Once </w:t>
      </w:r>
      <w:proofErr w:type="spellStart"/>
      <w:r>
        <w:rPr>
          <w:color w:val="8B8B8B"/>
        </w:rPr>
        <w:t>all</w:t>
      </w:r>
      <w:proofErr w:type="spellEnd"/>
      <w:r>
        <w:rPr>
          <w:color w:val="8B8B8B"/>
        </w:rPr>
        <w:t xml:space="preserve"> </w:t>
      </w:r>
      <w:proofErr w:type="spellStart"/>
      <w:r>
        <w:rPr>
          <w:color w:val="8B8B8B"/>
        </w:rPr>
        <w:t>terms</w:t>
      </w:r>
      <w:proofErr w:type="spellEnd"/>
      <w:r>
        <w:rPr>
          <w:color w:val="8B8B8B"/>
        </w:rPr>
        <w:t xml:space="preserve"> are </w:t>
      </w:r>
      <w:proofErr w:type="spellStart"/>
      <w:r>
        <w:rPr>
          <w:color w:val="8B8B8B"/>
        </w:rPr>
        <w:t>identified</w:t>
      </w:r>
      <w:proofErr w:type="spellEnd"/>
      <w:r>
        <w:rPr>
          <w:color w:val="8B8B8B"/>
        </w:rPr>
        <w:t xml:space="preserve"> and </w:t>
      </w:r>
      <w:proofErr w:type="spellStart"/>
      <w:r>
        <w:rPr>
          <w:color w:val="8B8B8B"/>
        </w:rPr>
        <w:t>definitions</w:t>
      </w:r>
      <w:proofErr w:type="spellEnd"/>
      <w:r>
        <w:rPr>
          <w:color w:val="8B8B8B"/>
        </w:rPr>
        <w:t xml:space="preserve"> </w:t>
      </w:r>
      <w:proofErr w:type="spellStart"/>
      <w:r>
        <w:rPr>
          <w:color w:val="8B8B8B"/>
        </w:rPr>
        <w:t>crafted</w:t>
      </w:r>
      <w:proofErr w:type="spellEnd"/>
      <w:r>
        <w:rPr>
          <w:color w:val="8B8B8B"/>
        </w:rPr>
        <w:t xml:space="preserve">, </w:t>
      </w:r>
      <w:proofErr w:type="spellStart"/>
      <w:r>
        <w:rPr>
          <w:color w:val="8B8B8B"/>
        </w:rPr>
        <w:t>I'll</w:t>
      </w:r>
      <w:proofErr w:type="spellEnd"/>
      <w:r>
        <w:rPr>
          <w:color w:val="8B8B8B"/>
        </w:rPr>
        <w:t xml:space="preserve"> format </w:t>
      </w:r>
      <w:proofErr w:type="spellStart"/>
      <w:r>
        <w:rPr>
          <w:color w:val="8B8B8B"/>
        </w:rPr>
        <w:t>them</w:t>
      </w:r>
      <w:proofErr w:type="spellEnd"/>
      <w:r>
        <w:rPr>
          <w:color w:val="8B8B8B"/>
        </w:rPr>
        <w:t xml:space="preserve"> </w:t>
      </w:r>
      <w:proofErr w:type="spellStart"/>
      <w:r>
        <w:rPr>
          <w:color w:val="8B8B8B"/>
        </w:rPr>
        <w:t>into</w:t>
      </w:r>
      <w:proofErr w:type="spellEnd"/>
      <w:r>
        <w:rPr>
          <w:color w:val="8B8B8B"/>
        </w:rPr>
        <w:t xml:space="preserve"> a </w:t>
      </w:r>
      <w:proofErr w:type="spellStart"/>
      <w:r>
        <w:rPr>
          <w:color w:val="8B8B8B"/>
        </w:rPr>
        <w:t>gl</w:t>
      </w:r>
      <w:r>
        <w:rPr>
          <w:color w:val="8B8B8B"/>
        </w:rPr>
        <w:t>ossary</w:t>
      </w:r>
      <w:proofErr w:type="spellEnd"/>
      <w:r>
        <w:rPr>
          <w:color w:val="8B8B8B"/>
        </w:rPr>
        <w:t xml:space="preserve"> with </w:t>
      </w:r>
      <w:proofErr w:type="spellStart"/>
      <w:r>
        <w:rPr>
          <w:color w:val="8B8B8B"/>
        </w:rPr>
        <w:t>each</w:t>
      </w:r>
      <w:proofErr w:type="spellEnd"/>
      <w:r>
        <w:rPr>
          <w:color w:val="8B8B8B"/>
        </w:rPr>
        <w:t xml:space="preserve"> entry following the </w:t>
      </w:r>
      <w:proofErr w:type="spellStart"/>
      <w:r>
        <w:rPr>
          <w:color w:val="8B8B8B"/>
        </w:rPr>
        <w:t>structure</w:t>
      </w:r>
      <w:proofErr w:type="spellEnd"/>
      <w:r>
        <w:rPr>
          <w:color w:val="8B8B8B"/>
        </w:rPr>
        <w:t xml:space="preserve"> </w:t>
      </w:r>
      <w:proofErr w:type="spellStart"/>
      <w:r>
        <w:rPr>
          <w:color w:val="8B8B8B"/>
        </w:rPr>
        <w:t>specified</w:t>
      </w:r>
      <w:proofErr w:type="spellEnd"/>
      <w:r>
        <w:rPr>
          <w:color w:val="8B8B8B"/>
        </w:rPr>
        <w:t xml:space="preserve">. Double-checking </w:t>
      </w:r>
      <w:proofErr w:type="spellStart"/>
      <w:r>
        <w:rPr>
          <w:color w:val="8B8B8B"/>
        </w:rPr>
        <w:t>translations</w:t>
      </w:r>
      <w:proofErr w:type="spellEnd"/>
      <w:r>
        <w:rPr>
          <w:color w:val="8B8B8B"/>
        </w:rPr>
        <w:t xml:space="preserve"> for </w:t>
      </w:r>
      <w:proofErr w:type="spellStart"/>
      <w:r>
        <w:rPr>
          <w:color w:val="8B8B8B"/>
        </w:rPr>
        <w:t>consistency</w:t>
      </w:r>
      <w:proofErr w:type="spellEnd"/>
      <w:r>
        <w:rPr>
          <w:color w:val="8B8B8B"/>
        </w:rPr>
        <w:t xml:space="preserve"> with EU </w:t>
      </w:r>
      <w:proofErr w:type="spellStart"/>
      <w:r>
        <w:rPr>
          <w:color w:val="8B8B8B"/>
        </w:rPr>
        <w:t>terminology</w:t>
      </w:r>
      <w:proofErr w:type="spellEnd"/>
      <w:r>
        <w:rPr>
          <w:color w:val="8B8B8B"/>
        </w:rPr>
        <w:t xml:space="preserve"> </w:t>
      </w:r>
      <w:proofErr w:type="spellStart"/>
      <w:r>
        <w:rPr>
          <w:color w:val="8B8B8B"/>
        </w:rPr>
        <w:t>would</w:t>
      </w:r>
      <w:proofErr w:type="spellEnd"/>
      <w:r>
        <w:rPr>
          <w:color w:val="8B8B8B"/>
        </w:rPr>
        <w:t xml:space="preserve"> be good, </w:t>
      </w:r>
      <w:proofErr w:type="spellStart"/>
      <w:r>
        <w:rPr>
          <w:color w:val="8B8B8B"/>
        </w:rPr>
        <w:t>but</w:t>
      </w:r>
      <w:proofErr w:type="spellEnd"/>
      <w:r>
        <w:rPr>
          <w:color w:val="8B8B8B"/>
        </w:rPr>
        <w:t xml:space="preserve"> </w:t>
      </w:r>
      <w:proofErr w:type="spellStart"/>
      <w:r>
        <w:rPr>
          <w:color w:val="8B8B8B"/>
        </w:rPr>
        <w:t>assuming</w:t>
      </w:r>
      <w:proofErr w:type="spellEnd"/>
      <w:r>
        <w:rPr>
          <w:color w:val="8B8B8B"/>
        </w:rPr>
        <w:t xml:space="preserve"> the user just </w:t>
      </w:r>
      <w:proofErr w:type="spellStart"/>
      <w:r>
        <w:rPr>
          <w:color w:val="8B8B8B"/>
        </w:rPr>
        <w:t>wants</w:t>
      </w:r>
      <w:proofErr w:type="spellEnd"/>
      <w:r>
        <w:rPr>
          <w:color w:val="8B8B8B"/>
        </w:rPr>
        <w:t xml:space="preserve"> a </w:t>
      </w:r>
      <w:proofErr w:type="spellStart"/>
      <w:r>
        <w:rPr>
          <w:color w:val="8B8B8B"/>
        </w:rPr>
        <w:t>direct</w:t>
      </w:r>
      <w:proofErr w:type="spellEnd"/>
      <w:r>
        <w:rPr>
          <w:color w:val="8B8B8B"/>
        </w:rPr>
        <w:t xml:space="preserve"> </w:t>
      </w:r>
      <w:proofErr w:type="spellStart"/>
      <w:r>
        <w:rPr>
          <w:color w:val="8B8B8B"/>
        </w:rPr>
        <w:t>translation</w:t>
      </w:r>
      <w:proofErr w:type="spellEnd"/>
      <w:r>
        <w:rPr>
          <w:color w:val="8B8B8B"/>
        </w:rPr>
        <w:t xml:space="preserve"> </w:t>
      </w:r>
      <w:proofErr w:type="spellStart"/>
      <w:r>
        <w:rPr>
          <w:color w:val="8B8B8B"/>
        </w:rPr>
        <w:t>unless</w:t>
      </w:r>
      <w:proofErr w:type="spellEnd"/>
      <w:r>
        <w:rPr>
          <w:color w:val="8B8B8B"/>
        </w:rPr>
        <w:t xml:space="preserve"> </w:t>
      </w:r>
      <w:proofErr w:type="spellStart"/>
      <w:r>
        <w:rPr>
          <w:color w:val="8B8B8B"/>
        </w:rPr>
        <w:t>specified</w:t>
      </w:r>
      <w:proofErr w:type="spellEnd"/>
      <w:r>
        <w:rPr>
          <w:color w:val="8B8B8B"/>
        </w:rPr>
        <w:t xml:space="preserve"> </w:t>
      </w:r>
      <w:proofErr w:type="spellStart"/>
      <w:r>
        <w:rPr>
          <w:color w:val="8B8B8B"/>
        </w:rPr>
        <w:t>otherwise</w:t>
      </w:r>
      <w:proofErr w:type="spellEnd"/>
      <w:r>
        <w:rPr>
          <w:color w:val="8B8B8B"/>
        </w:rPr>
        <w:t>.</w:t>
      </w:r>
    </w:p>
    <w:p w14:paraId="0F9EBE16" w14:textId="77777777" w:rsidR="00381248" w:rsidRDefault="00645A0F">
      <w:pPr>
        <w:pStyle w:val="Corpotesto"/>
        <w:spacing w:after="0" w:line="195" w:lineRule="atLeast"/>
        <w:rPr>
          <w:lang w:val="en-US"/>
        </w:rPr>
      </w:pPr>
      <w:proofErr w:type="spellStart"/>
      <w:r>
        <w:rPr>
          <w:color w:val="8B8B8B"/>
        </w:rPr>
        <w:t>Finally</w:t>
      </w:r>
      <w:proofErr w:type="spellEnd"/>
      <w:r>
        <w:rPr>
          <w:color w:val="8B8B8B"/>
        </w:rPr>
        <w:t xml:space="preserve">, </w:t>
      </w:r>
      <w:proofErr w:type="spellStart"/>
      <w:r>
        <w:rPr>
          <w:color w:val="8B8B8B"/>
        </w:rPr>
        <w:t>verify</w:t>
      </w:r>
      <w:proofErr w:type="spellEnd"/>
      <w:r>
        <w:rPr>
          <w:color w:val="8B8B8B"/>
        </w:rPr>
        <w:t xml:space="preserve"> </w:t>
      </w:r>
      <w:proofErr w:type="spellStart"/>
      <w:r>
        <w:rPr>
          <w:color w:val="8B8B8B"/>
        </w:rPr>
        <w:t>that</w:t>
      </w:r>
      <w:proofErr w:type="spellEnd"/>
      <w:r>
        <w:rPr>
          <w:color w:val="8B8B8B"/>
        </w:rPr>
        <w:t xml:space="preserve"> </w:t>
      </w:r>
      <w:proofErr w:type="spellStart"/>
      <w:r>
        <w:rPr>
          <w:color w:val="8B8B8B"/>
        </w:rPr>
        <w:t>all</w:t>
      </w:r>
      <w:proofErr w:type="spellEnd"/>
      <w:r>
        <w:rPr>
          <w:color w:val="8B8B8B"/>
        </w:rPr>
        <w:t xml:space="preserve"> </w:t>
      </w:r>
      <w:proofErr w:type="spellStart"/>
      <w:r>
        <w:rPr>
          <w:color w:val="8B8B8B"/>
        </w:rPr>
        <w:t>terms</w:t>
      </w:r>
      <w:proofErr w:type="spellEnd"/>
      <w:r>
        <w:rPr>
          <w:color w:val="8B8B8B"/>
        </w:rPr>
        <w:t xml:space="preserve"> from </w:t>
      </w:r>
      <w:r>
        <w:rPr>
          <w:color w:val="8B8B8B"/>
        </w:rPr>
        <w:t xml:space="preserve">the report are </w:t>
      </w:r>
      <w:proofErr w:type="spellStart"/>
      <w:r>
        <w:rPr>
          <w:color w:val="8B8B8B"/>
        </w:rPr>
        <w:t>included</w:t>
      </w:r>
      <w:proofErr w:type="spellEnd"/>
      <w:r>
        <w:rPr>
          <w:color w:val="8B8B8B"/>
        </w:rPr>
        <w:t xml:space="preserve">, </w:t>
      </w:r>
      <w:proofErr w:type="spellStart"/>
      <w:r>
        <w:rPr>
          <w:color w:val="8B8B8B"/>
        </w:rPr>
        <w:t>especially</w:t>
      </w:r>
      <w:proofErr w:type="spellEnd"/>
      <w:r>
        <w:rPr>
          <w:color w:val="8B8B8B"/>
        </w:rPr>
        <w:t xml:space="preserve"> the key </w:t>
      </w:r>
      <w:proofErr w:type="spellStart"/>
      <w:r>
        <w:rPr>
          <w:color w:val="8B8B8B"/>
        </w:rPr>
        <w:t>ones</w:t>
      </w:r>
      <w:proofErr w:type="spellEnd"/>
      <w:r>
        <w:rPr>
          <w:color w:val="8B8B8B"/>
        </w:rPr>
        <w:t xml:space="preserve"> </w:t>
      </w:r>
      <w:proofErr w:type="spellStart"/>
      <w:r>
        <w:rPr>
          <w:color w:val="8B8B8B"/>
        </w:rPr>
        <w:t>related</w:t>
      </w:r>
      <w:proofErr w:type="spellEnd"/>
      <w:r>
        <w:rPr>
          <w:color w:val="8B8B8B"/>
        </w:rPr>
        <w:t xml:space="preserve"> to water </w:t>
      </w:r>
      <w:proofErr w:type="spellStart"/>
      <w:r>
        <w:rPr>
          <w:color w:val="8B8B8B"/>
        </w:rPr>
        <w:t>quality</w:t>
      </w:r>
      <w:proofErr w:type="spellEnd"/>
      <w:r>
        <w:rPr>
          <w:color w:val="8B8B8B"/>
        </w:rPr>
        <w:t xml:space="preserve"> </w:t>
      </w:r>
      <w:proofErr w:type="spellStart"/>
      <w:r>
        <w:rPr>
          <w:color w:val="8B8B8B"/>
        </w:rPr>
        <w:t>assessment</w:t>
      </w:r>
      <w:proofErr w:type="spellEnd"/>
      <w:r>
        <w:rPr>
          <w:color w:val="8B8B8B"/>
        </w:rPr>
        <w:t xml:space="preserve"> under the EU </w:t>
      </w:r>
      <w:proofErr w:type="spellStart"/>
      <w:r>
        <w:rPr>
          <w:color w:val="8B8B8B"/>
        </w:rPr>
        <w:t>directives</w:t>
      </w:r>
      <w:proofErr w:type="spellEnd"/>
      <w:r>
        <w:rPr>
          <w:color w:val="8B8B8B"/>
        </w:rPr>
        <w:t xml:space="preserve">. </w:t>
      </w:r>
      <w:proofErr w:type="spellStart"/>
      <w:r>
        <w:rPr>
          <w:color w:val="8B8B8B"/>
        </w:rPr>
        <w:t>Avoid</w:t>
      </w:r>
      <w:proofErr w:type="spellEnd"/>
      <w:r>
        <w:rPr>
          <w:color w:val="8B8B8B"/>
        </w:rPr>
        <w:t xml:space="preserve"> </w:t>
      </w:r>
      <w:proofErr w:type="spellStart"/>
      <w:r>
        <w:rPr>
          <w:color w:val="8B8B8B"/>
        </w:rPr>
        <w:t>including</w:t>
      </w:r>
      <w:proofErr w:type="spellEnd"/>
      <w:r>
        <w:rPr>
          <w:color w:val="8B8B8B"/>
        </w:rPr>
        <w:t xml:space="preserve"> </w:t>
      </w:r>
      <w:proofErr w:type="spellStart"/>
      <w:r>
        <w:rPr>
          <w:color w:val="8B8B8B"/>
        </w:rPr>
        <w:t>too</w:t>
      </w:r>
      <w:proofErr w:type="spellEnd"/>
      <w:r>
        <w:rPr>
          <w:color w:val="8B8B8B"/>
        </w:rPr>
        <w:t xml:space="preserve"> </w:t>
      </w:r>
      <w:proofErr w:type="spellStart"/>
      <w:r>
        <w:rPr>
          <w:color w:val="8B8B8B"/>
        </w:rPr>
        <w:t>generic</w:t>
      </w:r>
      <w:proofErr w:type="spellEnd"/>
      <w:r>
        <w:rPr>
          <w:color w:val="8B8B8B"/>
        </w:rPr>
        <w:t xml:space="preserve"> </w:t>
      </w:r>
      <w:proofErr w:type="spellStart"/>
      <w:r>
        <w:rPr>
          <w:color w:val="8B8B8B"/>
        </w:rPr>
        <w:t>terms</w:t>
      </w:r>
      <w:proofErr w:type="spellEnd"/>
      <w:r>
        <w:rPr>
          <w:color w:val="8B8B8B"/>
        </w:rPr>
        <w:t xml:space="preserve"> </w:t>
      </w:r>
      <w:proofErr w:type="spellStart"/>
      <w:r>
        <w:rPr>
          <w:color w:val="8B8B8B"/>
        </w:rPr>
        <w:t>unless</w:t>
      </w:r>
      <w:proofErr w:type="spellEnd"/>
      <w:r>
        <w:rPr>
          <w:color w:val="8B8B8B"/>
        </w:rPr>
        <w:t xml:space="preserve"> </w:t>
      </w:r>
      <w:proofErr w:type="spellStart"/>
      <w:r>
        <w:rPr>
          <w:color w:val="8B8B8B"/>
        </w:rPr>
        <w:t>they</w:t>
      </w:r>
      <w:proofErr w:type="spellEnd"/>
      <w:r>
        <w:rPr>
          <w:color w:val="8B8B8B"/>
        </w:rPr>
        <w:t xml:space="preserve"> </w:t>
      </w:r>
      <w:proofErr w:type="spellStart"/>
      <w:r>
        <w:rPr>
          <w:color w:val="8B8B8B"/>
        </w:rPr>
        <w:t>have</w:t>
      </w:r>
      <w:proofErr w:type="spellEnd"/>
      <w:r>
        <w:rPr>
          <w:color w:val="8B8B8B"/>
        </w:rPr>
        <w:t xml:space="preserve"> </w:t>
      </w:r>
      <w:proofErr w:type="spellStart"/>
      <w:r>
        <w:rPr>
          <w:color w:val="8B8B8B"/>
        </w:rPr>
        <w:t>specific</w:t>
      </w:r>
      <w:proofErr w:type="spellEnd"/>
      <w:r>
        <w:rPr>
          <w:color w:val="8B8B8B"/>
        </w:rPr>
        <w:t xml:space="preserve"> </w:t>
      </w:r>
      <w:proofErr w:type="spellStart"/>
      <w:r>
        <w:rPr>
          <w:color w:val="8B8B8B"/>
        </w:rPr>
        <w:t>meanings</w:t>
      </w:r>
      <w:proofErr w:type="spellEnd"/>
      <w:r>
        <w:rPr>
          <w:color w:val="8B8B8B"/>
        </w:rPr>
        <w:t xml:space="preserve"> in </w:t>
      </w:r>
      <w:proofErr w:type="spellStart"/>
      <w:r>
        <w:rPr>
          <w:color w:val="8B8B8B"/>
        </w:rPr>
        <w:t>this</w:t>
      </w:r>
      <w:proofErr w:type="spellEnd"/>
      <w:r>
        <w:rPr>
          <w:color w:val="8B8B8B"/>
        </w:rPr>
        <w:t xml:space="preserve"> </w:t>
      </w:r>
      <w:proofErr w:type="spellStart"/>
      <w:r>
        <w:rPr>
          <w:color w:val="8B8B8B"/>
        </w:rPr>
        <w:t>context</w:t>
      </w:r>
      <w:proofErr w:type="spellEnd"/>
      <w:r>
        <w:rPr>
          <w:color w:val="8B8B8B"/>
        </w:rPr>
        <w:t>.</w:t>
      </w:r>
    </w:p>
    <w:p w14:paraId="57EF0145" w14:textId="77777777" w:rsidR="00381248" w:rsidRDefault="00645A0F">
      <w:pPr>
        <w:pStyle w:val="Corpotesto"/>
        <w:spacing w:after="0"/>
        <w:rPr>
          <w:lang w:val="en-US"/>
        </w:rPr>
      </w:pPr>
      <w:proofErr w:type="spellStart"/>
      <w:r>
        <w:rPr>
          <w:color w:val="000000"/>
        </w:rPr>
        <w:t>Here’s</w:t>
      </w:r>
      <w:proofErr w:type="spellEnd"/>
      <w:r>
        <w:rPr>
          <w:color w:val="000000"/>
        </w:rPr>
        <w:t xml:space="preserve"> a </w:t>
      </w:r>
      <w:proofErr w:type="spellStart"/>
      <w:r>
        <w:rPr>
          <w:rStyle w:val="Enfasigrassetto"/>
          <w:color w:val="000000"/>
        </w:rPr>
        <w:t>glossary</w:t>
      </w:r>
      <w:proofErr w:type="spellEnd"/>
      <w:r>
        <w:rPr>
          <w:rStyle w:val="Enfasigrassetto"/>
          <w:color w:val="000000"/>
        </w:rPr>
        <w:t xml:space="preserve"> English-</w:t>
      </w:r>
      <w:proofErr w:type="spellStart"/>
      <w:r>
        <w:rPr>
          <w:rStyle w:val="Enfasigrassetto"/>
          <w:color w:val="000000"/>
        </w:rPr>
        <w:t>Italian</w:t>
      </w:r>
      <w:proofErr w:type="spellEnd"/>
      <w:r>
        <w:rPr>
          <w:color w:val="000000"/>
        </w:rPr>
        <w:t> </w:t>
      </w:r>
      <w:proofErr w:type="spellStart"/>
      <w:r>
        <w:rPr>
          <w:color w:val="000000"/>
        </w:rPr>
        <w:t>based</w:t>
      </w:r>
      <w:proofErr w:type="spellEnd"/>
      <w:r>
        <w:rPr>
          <w:color w:val="000000"/>
        </w:rPr>
        <w:t xml:space="preserve"> on the EU </w:t>
      </w:r>
      <w:proofErr w:type="spellStart"/>
      <w:r>
        <w:rPr>
          <w:color w:val="000000"/>
        </w:rPr>
        <w:t>bathing</w:t>
      </w:r>
      <w:proofErr w:type="spellEnd"/>
      <w:r>
        <w:rPr>
          <w:color w:val="000000"/>
        </w:rPr>
        <w:t xml:space="preserve"> wa</w:t>
      </w:r>
      <w:r>
        <w:rPr>
          <w:color w:val="000000"/>
        </w:rPr>
        <w:t xml:space="preserve">ter report for Luxembourg, </w:t>
      </w:r>
      <w:proofErr w:type="spellStart"/>
      <w:r>
        <w:rPr>
          <w:color w:val="000000"/>
        </w:rPr>
        <w:t>including</w:t>
      </w:r>
      <w:proofErr w:type="spellEnd"/>
      <w:r>
        <w:rPr>
          <w:color w:val="000000"/>
        </w:rPr>
        <w:t xml:space="preserve"> </w:t>
      </w:r>
      <w:proofErr w:type="spellStart"/>
      <w:r>
        <w:rPr>
          <w:color w:val="000000"/>
        </w:rPr>
        <w:t>definitions</w:t>
      </w:r>
      <w:proofErr w:type="spellEnd"/>
      <w:r>
        <w:rPr>
          <w:color w:val="000000"/>
        </w:rPr>
        <w:t xml:space="preserve">, </w:t>
      </w:r>
      <w:proofErr w:type="spellStart"/>
      <w:r>
        <w:rPr>
          <w:color w:val="000000"/>
        </w:rPr>
        <w:t>term</w:t>
      </w:r>
      <w:proofErr w:type="spellEnd"/>
      <w:r>
        <w:rPr>
          <w:color w:val="000000"/>
        </w:rPr>
        <w:t xml:space="preserve"> sources, and </w:t>
      </w:r>
      <w:proofErr w:type="spellStart"/>
      <w:r>
        <w:rPr>
          <w:color w:val="000000"/>
        </w:rPr>
        <w:t>definition</w:t>
      </w:r>
      <w:proofErr w:type="spellEnd"/>
      <w:r>
        <w:rPr>
          <w:color w:val="000000"/>
        </w:rPr>
        <w:t xml:space="preserve"> sources:</w:t>
      </w:r>
    </w:p>
    <w:p w14:paraId="0710A583" w14:textId="77777777" w:rsidR="00381248" w:rsidRDefault="00381248">
      <w:pPr>
        <w:pStyle w:val="HorizontaleLinie"/>
        <w:spacing w:after="0"/>
        <w:rPr>
          <w:lang w:val="en-US"/>
        </w:rPr>
      </w:pPr>
    </w:p>
    <w:p w14:paraId="24AA4638" w14:textId="77777777" w:rsidR="00381248" w:rsidRDefault="00645A0F" w:rsidP="002922AB">
      <w:pPr>
        <w:pStyle w:val="Nessunaspaziatura"/>
        <w:rPr>
          <w:lang w:val="en-US"/>
        </w:rPr>
      </w:pPr>
      <w:r>
        <w:rPr>
          <w:rStyle w:val="Enfasigrassetto"/>
          <w:color w:val="000000"/>
        </w:rPr>
        <w:t xml:space="preserve">Glossario / </w:t>
      </w:r>
      <w:proofErr w:type="spellStart"/>
      <w:r>
        <w:rPr>
          <w:rStyle w:val="Enfasigrassetto"/>
          <w:color w:val="000000"/>
        </w:rPr>
        <w:t>Glossary</w:t>
      </w:r>
      <w:proofErr w:type="spellEnd"/>
    </w:p>
    <w:p w14:paraId="33548B97" w14:textId="77777777" w:rsidR="00381248" w:rsidRDefault="00645A0F" w:rsidP="002922AB">
      <w:pPr>
        <w:pStyle w:val="Nessunaspaziatura"/>
        <w:rPr>
          <w:lang w:val="en-US"/>
        </w:rPr>
      </w:pPr>
      <w:r>
        <w:rPr>
          <w:rStyle w:val="Enfasigrassetto"/>
          <w:color w:val="000000"/>
        </w:rPr>
        <w:t>Termini tecnici e definizioni</w:t>
      </w:r>
      <w:r>
        <w:t> | </w:t>
      </w:r>
      <w:r>
        <w:rPr>
          <w:rStyle w:val="Enfasigrassetto"/>
          <w:color w:val="000000"/>
        </w:rPr>
        <w:t xml:space="preserve">Technical </w:t>
      </w:r>
      <w:proofErr w:type="spellStart"/>
      <w:r>
        <w:rPr>
          <w:rStyle w:val="Enfasigrassetto"/>
          <w:color w:val="000000"/>
        </w:rPr>
        <w:t>Terms</w:t>
      </w:r>
      <w:proofErr w:type="spellEnd"/>
      <w:r>
        <w:rPr>
          <w:rStyle w:val="Enfasigrassetto"/>
          <w:color w:val="000000"/>
        </w:rPr>
        <w:t xml:space="preserve"> and </w:t>
      </w:r>
      <w:proofErr w:type="spellStart"/>
      <w:r>
        <w:rPr>
          <w:rStyle w:val="Enfasigrassetto"/>
          <w:color w:val="000000"/>
        </w:rPr>
        <w:t>Definitions</w:t>
      </w:r>
      <w:proofErr w:type="spellEnd"/>
    </w:p>
    <w:p w14:paraId="4D7BF101" w14:textId="77777777" w:rsidR="00381248" w:rsidRDefault="00645A0F" w:rsidP="002922AB">
      <w:pPr>
        <w:pStyle w:val="Nessunaspaziatura"/>
        <w:rPr>
          <w:lang w:val="en-US"/>
        </w:rPr>
      </w:pPr>
      <w:r>
        <w:rPr>
          <w:rStyle w:val="Enfasigrassetto"/>
          <w:color w:val="000000"/>
        </w:rPr>
        <w:t>1. Directive 2006/7/EC</w:t>
      </w:r>
    </w:p>
    <w:p w14:paraId="26D98257" w14:textId="77777777" w:rsidR="00381248" w:rsidRDefault="00645A0F" w:rsidP="002922AB">
      <w:pPr>
        <w:pStyle w:val="Nessunaspaziatura"/>
        <w:rPr>
          <w:lang w:val="en-US"/>
        </w:rPr>
      </w:pPr>
      <w:r>
        <w:rPr>
          <w:rStyle w:val="Enfasigrassetto"/>
          <w:color w:val="000000"/>
        </w:rPr>
        <w:t>Italiano</w:t>
      </w:r>
      <w:r>
        <w:t>: Direttiva 2006/7/CE</w:t>
      </w:r>
    </w:p>
    <w:p w14:paraId="016A0852" w14:textId="77777777" w:rsidR="00381248" w:rsidRDefault="00645A0F" w:rsidP="002922AB">
      <w:pPr>
        <w:pStyle w:val="Nessunaspaziatura"/>
        <w:rPr>
          <w:lang w:val="en-US"/>
        </w:rPr>
      </w:pPr>
      <w:r>
        <w:rPr>
          <w:rStyle w:val="Enfasigrassetto"/>
          <w:color w:val="000000"/>
        </w:rPr>
        <w:t>Definizione</w:t>
      </w:r>
      <w:r>
        <w:t xml:space="preserve">: </w:t>
      </w:r>
      <w:r>
        <w:t>Legislazione europea che stabilisce standard per la qualità delle acque balneabili, sostituendo la precedente Direttiva 76/160/CEE. Introduce classificazioni come "eccellente", "buona", "sufficiente" e "scarsa".</w:t>
      </w:r>
    </w:p>
    <w:p w14:paraId="5BCDD48E" w14:textId="77777777" w:rsidR="00381248" w:rsidRDefault="00645A0F" w:rsidP="002922AB">
      <w:pPr>
        <w:pStyle w:val="Nessunaspaziatura"/>
        <w:rPr>
          <w:lang w:val="en-US"/>
        </w:rPr>
      </w:pPr>
      <w:r>
        <w:rPr>
          <w:rStyle w:val="Enfasigrassetto"/>
          <w:color w:val="000000"/>
        </w:rPr>
        <w:t>Fonte del termine</w:t>
      </w:r>
      <w:r>
        <w:t xml:space="preserve">: "Luxemburg </w:t>
      </w:r>
      <w:proofErr w:type="spellStart"/>
      <w:r>
        <w:t>has</w:t>
      </w:r>
      <w:proofErr w:type="spellEnd"/>
      <w:r>
        <w:t xml:space="preserve"> </w:t>
      </w:r>
      <w:proofErr w:type="spellStart"/>
      <w:r>
        <w:t>monitored</w:t>
      </w:r>
      <w:proofErr w:type="spellEnd"/>
      <w:r>
        <w:t xml:space="preserve"> </w:t>
      </w:r>
      <w:r>
        <w:t xml:space="preserve">under the Directive 2006/7/EC </w:t>
      </w:r>
      <w:proofErr w:type="spellStart"/>
      <w:r>
        <w:t>since</w:t>
      </w:r>
      <w:proofErr w:type="spellEnd"/>
      <w:r>
        <w:t xml:space="preserve"> 2006..." (Sezione 1).</w:t>
      </w:r>
    </w:p>
    <w:p w14:paraId="02603038" w14:textId="77777777" w:rsidR="00381248" w:rsidRDefault="00645A0F" w:rsidP="002922AB">
      <w:pPr>
        <w:pStyle w:val="Nessunaspaziatura"/>
        <w:rPr>
          <w:lang w:val="en-US"/>
        </w:rPr>
      </w:pPr>
      <w:r>
        <w:rPr>
          <w:rStyle w:val="Enfasigrassetto"/>
          <w:color w:val="000000"/>
        </w:rPr>
        <w:t>Fonte della definizione</w:t>
      </w:r>
      <w:r>
        <w:t>: Descrizione delle regole di campionamento e classificazione nel rapporto (Sezione 1).</w:t>
      </w:r>
    </w:p>
    <w:p w14:paraId="3F26911C" w14:textId="77777777" w:rsidR="00381248" w:rsidRDefault="00645A0F" w:rsidP="002922AB">
      <w:pPr>
        <w:pStyle w:val="Nessunaspaziatura"/>
        <w:rPr>
          <w:lang w:val="en-US"/>
        </w:rPr>
      </w:pPr>
      <w:r>
        <w:rPr>
          <w:rStyle w:val="Enfasigrassetto"/>
          <w:color w:val="000000"/>
        </w:rPr>
        <w:t xml:space="preserve">2. </w:t>
      </w:r>
      <w:proofErr w:type="spellStart"/>
      <w:r>
        <w:rPr>
          <w:rStyle w:val="Enfasigrassetto"/>
          <w:color w:val="000000"/>
        </w:rPr>
        <w:t>Intestinal</w:t>
      </w:r>
      <w:proofErr w:type="spellEnd"/>
      <w:r>
        <w:rPr>
          <w:rStyle w:val="Enfasigrassetto"/>
          <w:color w:val="000000"/>
        </w:rPr>
        <w:t xml:space="preserve"> </w:t>
      </w:r>
      <w:proofErr w:type="spellStart"/>
      <w:r>
        <w:rPr>
          <w:rStyle w:val="Enfasigrassetto"/>
          <w:color w:val="000000"/>
        </w:rPr>
        <w:t>Enterococci</w:t>
      </w:r>
      <w:proofErr w:type="spellEnd"/>
    </w:p>
    <w:p w14:paraId="4599C4ED" w14:textId="77777777" w:rsidR="00381248" w:rsidRDefault="00645A0F" w:rsidP="002922AB">
      <w:pPr>
        <w:pStyle w:val="Nessunaspaziatura"/>
        <w:rPr>
          <w:lang w:val="en-US"/>
        </w:rPr>
      </w:pPr>
      <w:r>
        <w:rPr>
          <w:rStyle w:val="Enfasigrassetto"/>
          <w:color w:val="000000"/>
        </w:rPr>
        <w:t>Italiano</w:t>
      </w:r>
      <w:r>
        <w:t>: Enterococchi intestinali</w:t>
      </w:r>
    </w:p>
    <w:p w14:paraId="37249C34" w14:textId="77777777" w:rsidR="00381248" w:rsidRDefault="00645A0F" w:rsidP="002922AB">
      <w:pPr>
        <w:pStyle w:val="Nessunaspaziatura"/>
        <w:rPr>
          <w:lang w:val="en-US"/>
        </w:rPr>
      </w:pPr>
      <w:r>
        <w:rPr>
          <w:rStyle w:val="Enfasigrassetto"/>
          <w:color w:val="000000"/>
        </w:rPr>
        <w:t>Definizione</w:t>
      </w:r>
      <w:r>
        <w:t xml:space="preserve">: </w:t>
      </w:r>
      <w:r>
        <w:t>Batteri indicatori di contaminazione fecale nelle acque; utilizzati per valutare la sicurezza delle acque balneabili.</w:t>
      </w:r>
    </w:p>
    <w:p w14:paraId="12894425" w14:textId="77777777" w:rsidR="00381248" w:rsidRDefault="00645A0F" w:rsidP="002922AB">
      <w:pPr>
        <w:pStyle w:val="Nessunaspaziatura"/>
        <w:rPr>
          <w:lang w:val="en-US"/>
        </w:rPr>
      </w:pPr>
      <w:r>
        <w:rPr>
          <w:rStyle w:val="Enfasigrassetto"/>
          <w:color w:val="000000"/>
        </w:rPr>
        <w:t>Fonte del termine</w:t>
      </w:r>
      <w:r>
        <w:t>: "</w:t>
      </w:r>
      <w:proofErr w:type="spellStart"/>
      <w:r>
        <w:t>When</w:t>
      </w:r>
      <w:proofErr w:type="spellEnd"/>
      <w:r>
        <w:t xml:space="preserve"> samples of </w:t>
      </w:r>
      <w:proofErr w:type="spellStart"/>
      <w:r>
        <w:t>intestinal</w:t>
      </w:r>
      <w:proofErr w:type="spellEnd"/>
      <w:r>
        <w:t xml:space="preserve"> </w:t>
      </w:r>
      <w:proofErr w:type="spellStart"/>
      <w:r>
        <w:t>enterococci</w:t>
      </w:r>
      <w:proofErr w:type="spellEnd"/>
      <w:r>
        <w:t xml:space="preserve">... are </w:t>
      </w:r>
      <w:proofErr w:type="spellStart"/>
      <w:r>
        <w:t>available</w:t>
      </w:r>
      <w:proofErr w:type="spellEnd"/>
      <w:r>
        <w:t>..." (Sezione 1).</w:t>
      </w:r>
    </w:p>
    <w:p w14:paraId="3707FD55" w14:textId="77777777" w:rsidR="00381248" w:rsidRDefault="00645A0F" w:rsidP="002922AB">
      <w:pPr>
        <w:pStyle w:val="Nessunaspaziatura"/>
        <w:rPr>
          <w:lang w:val="en-US"/>
        </w:rPr>
      </w:pPr>
      <w:r>
        <w:rPr>
          <w:rStyle w:val="Enfasigrassetto"/>
          <w:color w:val="000000"/>
        </w:rPr>
        <w:t>Fonte della definizione</w:t>
      </w:r>
      <w:r>
        <w:t>: Contesto del rapport</w:t>
      </w:r>
      <w:r>
        <w:t>o sul monitoraggio microbiologico (Sezione 1).</w:t>
      </w:r>
    </w:p>
    <w:p w14:paraId="488E8111" w14:textId="77777777" w:rsidR="00381248" w:rsidRDefault="00645A0F" w:rsidP="002922AB">
      <w:pPr>
        <w:pStyle w:val="Nessunaspaziatura"/>
        <w:rPr>
          <w:lang w:val="en-US"/>
        </w:rPr>
      </w:pPr>
      <w:r>
        <w:rPr>
          <w:rStyle w:val="Enfasigrassetto"/>
          <w:color w:val="000000"/>
        </w:rPr>
        <w:t>3. Escherichia coli (E. coli)</w:t>
      </w:r>
    </w:p>
    <w:p w14:paraId="1DFA4531" w14:textId="77777777" w:rsidR="00381248" w:rsidRDefault="00645A0F" w:rsidP="002922AB">
      <w:pPr>
        <w:pStyle w:val="Nessunaspaziatura"/>
        <w:rPr>
          <w:lang w:val="en-US"/>
        </w:rPr>
      </w:pPr>
      <w:r>
        <w:rPr>
          <w:rStyle w:val="Enfasigrassetto"/>
          <w:color w:val="000000"/>
        </w:rPr>
        <w:t>Italiano</w:t>
      </w:r>
      <w:r>
        <w:t>: Escherichia coli</w:t>
      </w:r>
    </w:p>
    <w:p w14:paraId="253D1E60" w14:textId="77777777" w:rsidR="00381248" w:rsidRDefault="00645A0F" w:rsidP="002922AB">
      <w:pPr>
        <w:pStyle w:val="Nessunaspaziatura"/>
        <w:rPr>
          <w:lang w:val="en-US"/>
        </w:rPr>
      </w:pPr>
      <w:r>
        <w:rPr>
          <w:rStyle w:val="Enfasigrassetto"/>
          <w:color w:val="000000"/>
        </w:rPr>
        <w:t>Definizione</w:t>
      </w:r>
      <w:r>
        <w:t>: Batterio comune utilizzato come indicatore di contaminazione fecale; parametro chiave per la valutazione della qualità delle acque.</w:t>
      </w:r>
    </w:p>
    <w:p w14:paraId="34C31DD8" w14:textId="77777777" w:rsidR="00381248" w:rsidRDefault="00645A0F" w:rsidP="002922AB">
      <w:pPr>
        <w:pStyle w:val="Nessunaspaziatura"/>
        <w:rPr>
          <w:lang w:val="en-US"/>
        </w:rPr>
      </w:pPr>
      <w:r>
        <w:rPr>
          <w:rStyle w:val="Enfasigrassetto"/>
          <w:color w:val="000000"/>
        </w:rPr>
        <w:t>Fonte d</w:t>
      </w:r>
      <w:r>
        <w:rPr>
          <w:rStyle w:val="Enfasigrassetto"/>
          <w:color w:val="000000"/>
        </w:rPr>
        <w:t>el termine</w:t>
      </w:r>
      <w:r>
        <w:t>: "</w:t>
      </w:r>
      <w:proofErr w:type="spellStart"/>
      <w:r>
        <w:t>When</w:t>
      </w:r>
      <w:proofErr w:type="spellEnd"/>
      <w:r>
        <w:t xml:space="preserve"> samples of... Escherichia coli... are </w:t>
      </w:r>
      <w:proofErr w:type="spellStart"/>
      <w:r>
        <w:t>available</w:t>
      </w:r>
      <w:proofErr w:type="spellEnd"/>
      <w:r>
        <w:t>..." (Sezione 1).</w:t>
      </w:r>
    </w:p>
    <w:p w14:paraId="3C5CC08F" w14:textId="77777777" w:rsidR="00381248" w:rsidRDefault="00645A0F" w:rsidP="002922AB">
      <w:pPr>
        <w:pStyle w:val="Nessunaspaziatura"/>
        <w:rPr>
          <w:lang w:val="en-US"/>
        </w:rPr>
      </w:pPr>
      <w:r>
        <w:rPr>
          <w:rStyle w:val="Enfasigrassetto"/>
          <w:color w:val="000000"/>
        </w:rPr>
        <w:t>Fonte della definizione</w:t>
      </w:r>
      <w:r>
        <w:t>: Ruolo nella valutazione della qualità (Sezione 1).</w:t>
      </w:r>
    </w:p>
    <w:p w14:paraId="4D5406AA" w14:textId="77777777" w:rsidR="00381248" w:rsidRDefault="00645A0F" w:rsidP="002922AB">
      <w:pPr>
        <w:pStyle w:val="Nessunaspaziatura"/>
        <w:rPr>
          <w:lang w:val="en-US"/>
        </w:rPr>
      </w:pPr>
      <w:r>
        <w:rPr>
          <w:rStyle w:val="Enfasigrassetto"/>
          <w:color w:val="000000"/>
        </w:rPr>
        <w:t xml:space="preserve">4. </w:t>
      </w:r>
      <w:proofErr w:type="spellStart"/>
      <w:r>
        <w:rPr>
          <w:rStyle w:val="Enfasigrassetto"/>
          <w:color w:val="000000"/>
        </w:rPr>
        <w:t>Bathing</w:t>
      </w:r>
      <w:proofErr w:type="spellEnd"/>
      <w:r>
        <w:rPr>
          <w:rStyle w:val="Enfasigrassetto"/>
          <w:color w:val="000000"/>
        </w:rPr>
        <w:t xml:space="preserve"> Season</w:t>
      </w:r>
    </w:p>
    <w:p w14:paraId="2B9083FF" w14:textId="77777777" w:rsidR="00381248" w:rsidRDefault="00645A0F" w:rsidP="002922AB">
      <w:pPr>
        <w:pStyle w:val="Nessunaspaziatura"/>
        <w:rPr>
          <w:lang w:val="en-US"/>
        </w:rPr>
      </w:pPr>
      <w:r>
        <w:rPr>
          <w:rStyle w:val="Enfasigrassetto"/>
          <w:color w:val="000000"/>
        </w:rPr>
        <w:t>Italiano</w:t>
      </w:r>
      <w:r>
        <w:t>: Stagione balneare</w:t>
      </w:r>
    </w:p>
    <w:p w14:paraId="6224981D" w14:textId="77777777" w:rsidR="00381248" w:rsidRDefault="00645A0F" w:rsidP="002922AB">
      <w:pPr>
        <w:pStyle w:val="Nessunaspaziatura"/>
        <w:rPr>
          <w:lang w:val="en-US"/>
        </w:rPr>
      </w:pPr>
      <w:r>
        <w:rPr>
          <w:rStyle w:val="Enfasigrassetto"/>
          <w:color w:val="000000"/>
        </w:rPr>
        <w:lastRenderedPageBreak/>
        <w:t>Definizione</w:t>
      </w:r>
      <w:r>
        <w:t>: Periodo durante il quale le acque baln</w:t>
      </w:r>
      <w:r>
        <w:t>eabili sono monitorate, in Lussemburgo dal 1° maggio al 31 agosto.</w:t>
      </w:r>
    </w:p>
    <w:p w14:paraId="30EC7F81" w14:textId="77777777" w:rsidR="00381248" w:rsidRDefault="00645A0F" w:rsidP="002922AB">
      <w:pPr>
        <w:pStyle w:val="Nessunaspaziatura"/>
        <w:rPr>
          <w:lang w:val="en-US"/>
        </w:rPr>
      </w:pPr>
      <w:r>
        <w:rPr>
          <w:rStyle w:val="Enfasigrassetto"/>
          <w:color w:val="000000"/>
        </w:rPr>
        <w:t>Fonte del termine</w:t>
      </w:r>
      <w:r>
        <w:t xml:space="preserve">: "The </w:t>
      </w:r>
      <w:proofErr w:type="spellStart"/>
      <w:r>
        <w:t>bathing</w:t>
      </w:r>
      <w:proofErr w:type="spellEnd"/>
      <w:r>
        <w:t xml:space="preserve"> season </w:t>
      </w:r>
      <w:proofErr w:type="spellStart"/>
      <w:r>
        <w:t>lasted</w:t>
      </w:r>
      <w:proofErr w:type="spellEnd"/>
      <w:r>
        <w:t xml:space="preserve"> </w:t>
      </w:r>
      <w:proofErr w:type="spellStart"/>
      <w:r>
        <w:t>four</w:t>
      </w:r>
      <w:proofErr w:type="spellEnd"/>
      <w:r>
        <w:t xml:space="preserve"> </w:t>
      </w:r>
      <w:proofErr w:type="spellStart"/>
      <w:r>
        <w:t>months</w:t>
      </w:r>
      <w:proofErr w:type="spellEnd"/>
      <w:r>
        <w:t>..." (Sezione 2).</w:t>
      </w:r>
    </w:p>
    <w:p w14:paraId="7BE45213" w14:textId="77777777" w:rsidR="00381248" w:rsidRDefault="00645A0F" w:rsidP="002922AB">
      <w:pPr>
        <w:pStyle w:val="Nessunaspaziatura"/>
        <w:rPr>
          <w:lang w:val="en-US"/>
        </w:rPr>
      </w:pPr>
      <w:r>
        <w:rPr>
          <w:rStyle w:val="Enfasigrassetto"/>
          <w:color w:val="000000"/>
        </w:rPr>
        <w:t>Fonte della definizione</w:t>
      </w:r>
      <w:r>
        <w:t>: Specifiche temporali nel rapporto (Sezione 2).</w:t>
      </w:r>
    </w:p>
    <w:p w14:paraId="012D976C" w14:textId="77777777" w:rsidR="00381248" w:rsidRDefault="00645A0F" w:rsidP="002922AB">
      <w:pPr>
        <w:pStyle w:val="Nessunaspaziatura"/>
        <w:rPr>
          <w:lang w:val="en-US"/>
        </w:rPr>
      </w:pPr>
      <w:r>
        <w:rPr>
          <w:rStyle w:val="Enfasigrassetto"/>
          <w:color w:val="000000"/>
        </w:rPr>
        <w:t xml:space="preserve">5. </w:t>
      </w:r>
      <w:proofErr w:type="spellStart"/>
      <w:r>
        <w:rPr>
          <w:rStyle w:val="Enfasigrassetto"/>
          <w:color w:val="000000"/>
        </w:rPr>
        <w:t>Insufficiently</w:t>
      </w:r>
      <w:proofErr w:type="spellEnd"/>
      <w:r>
        <w:rPr>
          <w:rStyle w:val="Enfasigrassetto"/>
          <w:color w:val="000000"/>
        </w:rPr>
        <w:t xml:space="preserve"> </w:t>
      </w:r>
      <w:proofErr w:type="spellStart"/>
      <w:r>
        <w:rPr>
          <w:rStyle w:val="Enfasigrassetto"/>
          <w:color w:val="000000"/>
        </w:rPr>
        <w:t>Sampled</w:t>
      </w:r>
      <w:proofErr w:type="spellEnd"/>
    </w:p>
    <w:p w14:paraId="4D16A8BB" w14:textId="77777777" w:rsidR="00381248" w:rsidRDefault="00645A0F" w:rsidP="002922AB">
      <w:pPr>
        <w:pStyle w:val="Nessunaspaziatura"/>
        <w:rPr>
          <w:lang w:val="en-US"/>
        </w:rPr>
      </w:pPr>
      <w:r>
        <w:rPr>
          <w:rStyle w:val="Enfasigrassetto"/>
          <w:color w:val="000000"/>
        </w:rPr>
        <w:t>Italiano</w:t>
      </w:r>
      <w:r>
        <w:t xml:space="preserve">: </w:t>
      </w:r>
      <w:r>
        <w:t>Campionamento insufficiente</w:t>
      </w:r>
    </w:p>
    <w:p w14:paraId="7953E500" w14:textId="77777777" w:rsidR="00381248" w:rsidRDefault="00645A0F" w:rsidP="002922AB">
      <w:pPr>
        <w:pStyle w:val="Nessunaspaziatura"/>
        <w:rPr>
          <w:lang w:val="en-US"/>
        </w:rPr>
      </w:pPr>
      <w:r>
        <w:rPr>
          <w:rStyle w:val="Enfasigrassetto"/>
          <w:color w:val="000000"/>
        </w:rPr>
        <w:t>Definizione</w:t>
      </w:r>
      <w:r>
        <w:t>: Acque balneabili non classificate a causa di campionamenti irregolari o mancanti, superando i limiti di 32/41 giorni tra i prelievi.</w:t>
      </w:r>
    </w:p>
    <w:p w14:paraId="228518DA" w14:textId="77777777" w:rsidR="00381248" w:rsidRDefault="00645A0F" w:rsidP="002922AB">
      <w:pPr>
        <w:pStyle w:val="Nessunaspaziatura"/>
        <w:rPr>
          <w:lang w:val="en-US"/>
        </w:rPr>
      </w:pPr>
      <w:r>
        <w:rPr>
          <w:rStyle w:val="Enfasigrassetto"/>
          <w:color w:val="000000"/>
        </w:rPr>
        <w:t>Fonte del termine</w:t>
      </w:r>
      <w:r>
        <w:t xml:space="preserve">: "The </w:t>
      </w:r>
      <w:proofErr w:type="spellStart"/>
      <w:r>
        <w:t>bathing</w:t>
      </w:r>
      <w:proofErr w:type="spellEnd"/>
      <w:r>
        <w:t xml:space="preserve"> water </w:t>
      </w:r>
      <w:proofErr w:type="spellStart"/>
      <w:r>
        <w:t>is</w:t>
      </w:r>
      <w:proofErr w:type="spellEnd"/>
      <w:r>
        <w:t xml:space="preserve"> </w:t>
      </w:r>
      <w:proofErr w:type="spellStart"/>
      <w:r>
        <w:t>classified</w:t>
      </w:r>
      <w:proofErr w:type="spellEnd"/>
      <w:r>
        <w:t xml:space="preserve"> </w:t>
      </w:r>
      <w:proofErr w:type="spellStart"/>
      <w:r>
        <w:t>as</w:t>
      </w:r>
      <w:proofErr w:type="spellEnd"/>
      <w:r>
        <w:t xml:space="preserve"> </w:t>
      </w:r>
      <w:proofErr w:type="spellStart"/>
      <w:r>
        <w:t>insufficiently</w:t>
      </w:r>
      <w:proofErr w:type="spellEnd"/>
      <w:r>
        <w:t xml:space="preserve"> </w:t>
      </w:r>
      <w:proofErr w:type="spellStart"/>
      <w:r>
        <w:t>sampled</w:t>
      </w:r>
      <w:proofErr w:type="spellEnd"/>
      <w:r>
        <w:t xml:space="preserve">..." </w:t>
      </w:r>
      <w:r>
        <w:t>(Sezione 1).</w:t>
      </w:r>
    </w:p>
    <w:p w14:paraId="671733BE" w14:textId="77777777" w:rsidR="00381248" w:rsidRDefault="00645A0F" w:rsidP="002922AB">
      <w:pPr>
        <w:pStyle w:val="Nessunaspaziatura"/>
        <w:rPr>
          <w:lang w:val="en-US"/>
        </w:rPr>
      </w:pPr>
      <w:r>
        <w:rPr>
          <w:rStyle w:val="Enfasigrassetto"/>
          <w:color w:val="000000"/>
        </w:rPr>
        <w:t>Fonte della definizione</w:t>
      </w:r>
      <w:r>
        <w:t>: Regole di campionamento nella Direttiva 2006/7/EC (Sezione 1).</w:t>
      </w:r>
    </w:p>
    <w:p w14:paraId="0028E3FB" w14:textId="77777777" w:rsidR="00381248" w:rsidRDefault="00645A0F" w:rsidP="002922AB">
      <w:pPr>
        <w:pStyle w:val="Nessunaspaziatura"/>
        <w:rPr>
          <w:lang w:val="en-US"/>
        </w:rPr>
      </w:pPr>
      <w:r>
        <w:rPr>
          <w:rStyle w:val="Enfasigrassetto"/>
          <w:color w:val="000000"/>
        </w:rPr>
        <w:t xml:space="preserve">6. </w:t>
      </w:r>
      <w:proofErr w:type="spellStart"/>
      <w:r>
        <w:rPr>
          <w:rStyle w:val="Enfasigrassetto"/>
          <w:color w:val="000000"/>
        </w:rPr>
        <w:t>Closed</w:t>
      </w:r>
      <w:proofErr w:type="spellEnd"/>
      <w:r>
        <w:rPr>
          <w:rStyle w:val="Enfasigrassetto"/>
          <w:color w:val="000000"/>
        </w:rPr>
        <w:t xml:space="preserve"> (</w:t>
      </w:r>
      <w:proofErr w:type="spellStart"/>
      <w:r>
        <w:rPr>
          <w:rStyle w:val="Enfasigrassetto"/>
          <w:color w:val="000000"/>
        </w:rPr>
        <w:t>Bathing</w:t>
      </w:r>
      <w:proofErr w:type="spellEnd"/>
      <w:r>
        <w:rPr>
          <w:rStyle w:val="Enfasigrassetto"/>
          <w:color w:val="000000"/>
        </w:rPr>
        <w:t xml:space="preserve"> Water)</w:t>
      </w:r>
    </w:p>
    <w:p w14:paraId="3BBED380" w14:textId="77777777" w:rsidR="00381248" w:rsidRDefault="00645A0F" w:rsidP="002922AB">
      <w:pPr>
        <w:pStyle w:val="Nessunaspaziatura"/>
        <w:rPr>
          <w:lang w:val="en-US"/>
        </w:rPr>
      </w:pPr>
      <w:r>
        <w:rPr>
          <w:rStyle w:val="Enfasigrassetto"/>
          <w:color w:val="000000"/>
        </w:rPr>
        <w:t>Italiano</w:t>
      </w:r>
      <w:r>
        <w:t>: Chiuso</w:t>
      </w:r>
    </w:p>
    <w:p w14:paraId="22C49BA3" w14:textId="77777777" w:rsidR="00381248" w:rsidRDefault="00645A0F" w:rsidP="002922AB">
      <w:pPr>
        <w:pStyle w:val="Nessunaspaziatura"/>
        <w:rPr>
          <w:lang w:val="en-US"/>
        </w:rPr>
      </w:pPr>
      <w:r>
        <w:rPr>
          <w:rStyle w:val="Enfasigrassetto"/>
          <w:color w:val="000000"/>
        </w:rPr>
        <w:t>Definizione</w:t>
      </w:r>
      <w:r>
        <w:t>: Acque temporaneamente o permanentemente interdette alla balneazione, spesso per motivi di sicurezza</w:t>
      </w:r>
      <w:r>
        <w:t xml:space="preserve"> o inquinamento.</w:t>
      </w:r>
    </w:p>
    <w:p w14:paraId="6B937EAD" w14:textId="77777777" w:rsidR="00381248" w:rsidRDefault="00645A0F" w:rsidP="002922AB">
      <w:pPr>
        <w:pStyle w:val="Nessunaspaziatura"/>
        <w:rPr>
          <w:lang w:val="en-US"/>
        </w:rPr>
      </w:pPr>
      <w:r>
        <w:rPr>
          <w:rStyle w:val="Enfasigrassetto"/>
          <w:color w:val="000000"/>
        </w:rPr>
        <w:t>Fonte del termine</w:t>
      </w:r>
      <w:r>
        <w:t xml:space="preserve">: "Some </w:t>
      </w:r>
      <w:proofErr w:type="spellStart"/>
      <w:r>
        <w:t>bathing</w:t>
      </w:r>
      <w:proofErr w:type="spellEnd"/>
      <w:r>
        <w:t xml:space="preserve"> </w:t>
      </w:r>
      <w:proofErr w:type="spellStart"/>
      <w:r>
        <w:t>waters</w:t>
      </w:r>
      <w:proofErr w:type="spellEnd"/>
      <w:r>
        <w:t xml:space="preserve">... are </w:t>
      </w:r>
      <w:proofErr w:type="spellStart"/>
      <w:r>
        <w:t>classified</w:t>
      </w:r>
      <w:proofErr w:type="spellEnd"/>
      <w:r>
        <w:t xml:space="preserve"> </w:t>
      </w:r>
      <w:proofErr w:type="spellStart"/>
      <w:r>
        <w:t>as</w:t>
      </w:r>
      <w:proofErr w:type="spellEnd"/>
      <w:r>
        <w:t xml:space="preserve"> '</w:t>
      </w:r>
      <w:proofErr w:type="spellStart"/>
      <w:r>
        <w:t>closed</w:t>
      </w:r>
      <w:proofErr w:type="spellEnd"/>
      <w:r>
        <w:t>'..." (Sezione 1).</w:t>
      </w:r>
    </w:p>
    <w:p w14:paraId="146F911C" w14:textId="77777777" w:rsidR="00381248" w:rsidRDefault="00645A0F" w:rsidP="002922AB">
      <w:pPr>
        <w:pStyle w:val="Nessunaspaziatura"/>
        <w:rPr>
          <w:lang w:val="en-US"/>
        </w:rPr>
      </w:pPr>
      <w:r>
        <w:rPr>
          <w:rStyle w:val="Enfasigrassetto"/>
          <w:color w:val="000000"/>
        </w:rPr>
        <w:t>Fonte della definizione</w:t>
      </w:r>
      <w:r>
        <w:t>: Descrizione delle categorie di classificazione (Sezione 1).</w:t>
      </w:r>
    </w:p>
    <w:p w14:paraId="171EA622" w14:textId="77777777" w:rsidR="00381248" w:rsidRDefault="00645A0F" w:rsidP="002922AB">
      <w:pPr>
        <w:pStyle w:val="Nessunaspaziatura"/>
        <w:rPr>
          <w:lang w:val="en-US"/>
        </w:rPr>
      </w:pPr>
      <w:r>
        <w:rPr>
          <w:rStyle w:val="Enfasigrassetto"/>
          <w:color w:val="000000"/>
        </w:rPr>
        <w:t xml:space="preserve">7. Guide </w:t>
      </w:r>
      <w:proofErr w:type="spellStart"/>
      <w:r>
        <w:rPr>
          <w:rStyle w:val="Enfasigrassetto"/>
          <w:color w:val="000000"/>
        </w:rPr>
        <w:t>Values</w:t>
      </w:r>
      <w:proofErr w:type="spellEnd"/>
      <w:r>
        <w:rPr>
          <w:rStyle w:val="Enfasigrassetto"/>
          <w:color w:val="000000"/>
        </w:rPr>
        <w:t xml:space="preserve"> (CG)</w:t>
      </w:r>
    </w:p>
    <w:p w14:paraId="0DD81A5B" w14:textId="77777777" w:rsidR="00381248" w:rsidRDefault="00645A0F" w:rsidP="002922AB">
      <w:pPr>
        <w:pStyle w:val="Nessunaspaziatura"/>
        <w:rPr>
          <w:lang w:val="en-US"/>
        </w:rPr>
      </w:pPr>
      <w:r>
        <w:rPr>
          <w:rStyle w:val="Enfasigrassetto"/>
          <w:color w:val="000000"/>
        </w:rPr>
        <w:t>Italiano</w:t>
      </w:r>
      <w:r>
        <w:t>: Valori guida (CG)</w:t>
      </w:r>
    </w:p>
    <w:p w14:paraId="3677CAC8" w14:textId="77777777" w:rsidR="00381248" w:rsidRDefault="00645A0F" w:rsidP="002922AB">
      <w:pPr>
        <w:pStyle w:val="Nessunaspaziatura"/>
        <w:rPr>
          <w:lang w:val="en-US"/>
        </w:rPr>
      </w:pPr>
      <w:r>
        <w:rPr>
          <w:rStyle w:val="Enfasigrassetto"/>
          <w:color w:val="000000"/>
        </w:rPr>
        <w:t>Definizione</w:t>
      </w:r>
      <w:r>
        <w:t>: Stand</w:t>
      </w:r>
      <w:r>
        <w:t>ard di qualità elevata per le acque balneabili, introdotti dalla Direttiva 76/160/CEE. Superati dalle classificazioni della Direttiva 2006/7/EC.</w:t>
      </w:r>
    </w:p>
    <w:p w14:paraId="2CAB3D90" w14:textId="77777777" w:rsidR="00381248" w:rsidRDefault="00645A0F" w:rsidP="002922AB">
      <w:pPr>
        <w:pStyle w:val="Nessunaspaziatura"/>
        <w:rPr>
          <w:lang w:val="en-US"/>
        </w:rPr>
      </w:pPr>
      <w:r>
        <w:rPr>
          <w:rStyle w:val="Enfasigrassetto"/>
          <w:color w:val="000000"/>
        </w:rPr>
        <w:t>Fonte del termine</w:t>
      </w:r>
      <w:r>
        <w:t xml:space="preserve">: "The </w:t>
      </w:r>
      <w:proofErr w:type="spellStart"/>
      <w:r>
        <w:t>percentage</w:t>
      </w:r>
      <w:proofErr w:type="spellEnd"/>
      <w:r>
        <w:t xml:space="preserve"> of </w:t>
      </w:r>
      <w:proofErr w:type="spellStart"/>
      <w:r>
        <w:t>bathing</w:t>
      </w:r>
      <w:proofErr w:type="spellEnd"/>
      <w:r>
        <w:t xml:space="preserve"> </w:t>
      </w:r>
      <w:proofErr w:type="spellStart"/>
      <w:r>
        <w:t>waters</w:t>
      </w:r>
      <w:proofErr w:type="spellEnd"/>
      <w:r>
        <w:t xml:space="preserve"> </w:t>
      </w:r>
      <w:proofErr w:type="spellStart"/>
      <w:r>
        <w:t>that</w:t>
      </w:r>
      <w:proofErr w:type="spellEnd"/>
      <w:r>
        <w:t xml:space="preserve"> </w:t>
      </w:r>
      <w:proofErr w:type="spellStart"/>
      <w:r>
        <w:t>comply</w:t>
      </w:r>
      <w:proofErr w:type="spellEnd"/>
      <w:r>
        <w:t xml:space="preserve"> with the guide </w:t>
      </w:r>
      <w:proofErr w:type="spellStart"/>
      <w:r>
        <w:t>values</w:t>
      </w:r>
      <w:proofErr w:type="spellEnd"/>
      <w:r>
        <w:t>..." (Sezione 3).</w:t>
      </w:r>
    </w:p>
    <w:p w14:paraId="40658E29" w14:textId="77777777" w:rsidR="00381248" w:rsidRDefault="00645A0F" w:rsidP="002922AB">
      <w:pPr>
        <w:pStyle w:val="Nessunaspaziatura"/>
        <w:rPr>
          <w:lang w:val="en-US"/>
        </w:rPr>
      </w:pPr>
      <w:r>
        <w:rPr>
          <w:rStyle w:val="Enfasigrassetto"/>
          <w:color w:val="000000"/>
        </w:rPr>
        <w:t>Fonte d</w:t>
      </w:r>
      <w:r>
        <w:rPr>
          <w:rStyle w:val="Enfasigrassetto"/>
          <w:color w:val="000000"/>
        </w:rPr>
        <w:t>ella definizione</w:t>
      </w:r>
      <w:r>
        <w:t>: Confronto tra direttive nel grafico (Sezione 3).</w:t>
      </w:r>
    </w:p>
    <w:p w14:paraId="130B945D" w14:textId="77777777" w:rsidR="00381248" w:rsidRDefault="00645A0F" w:rsidP="002922AB">
      <w:pPr>
        <w:pStyle w:val="Nessunaspaziatura"/>
        <w:rPr>
          <w:lang w:val="en-US"/>
        </w:rPr>
      </w:pPr>
      <w:r>
        <w:rPr>
          <w:rStyle w:val="Enfasigrassetto"/>
          <w:color w:val="000000"/>
        </w:rPr>
        <w:t xml:space="preserve">8. </w:t>
      </w:r>
      <w:proofErr w:type="spellStart"/>
      <w:r>
        <w:rPr>
          <w:rStyle w:val="Enfasigrassetto"/>
          <w:color w:val="000000"/>
        </w:rPr>
        <w:t>Mandatory</w:t>
      </w:r>
      <w:proofErr w:type="spellEnd"/>
      <w:r>
        <w:rPr>
          <w:rStyle w:val="Enfasigrassetto"/>
          <w:color w:val="000000"/>
        </w:rPr>
        <w:t xml:space="preserve"> </w:t>
      </w:r>
      <w:proofErr w:type="spellStart"/>
      <w:r>
        <w:rPr>
          <w:rStyle w:val="Enfasigrassetto"/>
          <w:color w:val="000000"/>
        </w:rPr>
        <w:t>Values</w:t>
      </w:r>
      <w:proofErr w:type="spellEnd"/>
      <w:r>
        <w:rPr>
          <w:rStyle w:val="Enfasigrassetto"/>
          <w:color w:val="000000"/>
        </w:rPr>
        <w:t xml:space="preserve"> (CI)</w:t>
      </w:r>
    </w:p>
    <w:p w14:paraId="3E47629E" w14:textId="77777777" w:rsidR="00381248" w:rsidRDefault="00645A0F" w:rsidP="002922AB">
      <w:pPr>
        <w:pStyle w:val="Nessunaspaziatura"/>
        <w:rPr>
          <w:lang w:val="en-US"/>
        </w:rPr>
      </w:pPr>
      <w:r>
        <w:rPr>
          <w:rStyle w:val="Enfasigrassetto"/>
          <w:color w:val="000000"/>
        </w:rPr>
        <w:t>Italiano</w:t>
      </w:r>
      <w:r>
        <w:t>: Valori obbligatori (CI)</w:t>
      </w:r>
    </w:p>
    <w:p w14:paraId="539F0F07" w14:textId="77777777" w:rsidR="00381248" w:rsidRDefault="00645A0F" w:rsidP="002922AB">
      <w:pPr>
        <w:pStyle w:val="Nessunaspaziatura"/>
        <w:rPr>
          <w:lang w:val="en-US"/>
        </w:rPr>
      </w:pPr>
      <w:r>
        <w:rPr>
          <w:rStyle w:val="Enfasigrassetto"/>
          <w:color w:val="000000"/>
        </w:rPr>
        <w:t>Definizione</w:t>
      </w:r>
      <w:r>
        <w:t>: Standard minimi di qualità delle acque previsti dalla Direttiva 76/160/CEE.</w:t>
      </w:r>
    </w:p>
    <w:p w14:paraId="18107243" w14:textId="77777777" w:rsidR="00381248" w:rsidRDefault="00645A0F" w:rsidP="002922AB">
      <w:pPr>
        <w:pStyle w:val="Nessunaspaziatura"/>
        <w:rPr>
          <w:lang w:val="en-US"/>
        </w:rPr>
      </w:pPr>
      <w:r>
        <w:rPr>
          <w:rStyle w:val="Enfasigrassetto"/>
          <w:color w:val="000000"/>
        </w:rPr>
        <w:t>Fonte del termine</w:t>
      </w:r>
      <w:r>
        <w:t xml:space="preserve">: "The </w:t>
      </w:r>
      <w:proofErr w:type="spellStart"/>
      <w:r>
        <w:t>percentage</w:t>
      </w:r>
      <w:proofErr w:type="spellEnd"/>
      <w:r>
        <w:t xml:space="preserve"> of </w:t>
      </w:r>
      <w:proofErr w:type="spellStart"/>
      <w:r>
        <w:t>bathing</w:t>
      </w:r>
      <w:proofErr w:type="spellEnd"/>
      <w:r>
        <w:t xml:space="preserve"> </w:t>
      </w:r>
      <w:proofErr w:type="spellStart"/>
      <w:r>
        <w:t>waters</w:t>
      </w:r>
      <w:proofErr w:type="spellEnd"/>
      <w:r>
        <w:t xml:space="preserve"> </w:t>
      </w:r>
      <w:proofErr w:type="spellStart"/>
      <w:r>
        <w:t>that</w:t>
      </w:r>
      <w:proofErr w:type="spellEnd"/>
      <w:r>
        <w:t xml:space="preserve"> </w:t>
      </w:r>
      <w:proofErr w:type="spellStart"/>
      <w:r>
        <w:t>comply</w:t>
      </w:r>
      <w:proofErr w:type="spellEnd"/>
      <w:r>
        <w:t xml:space="preserve"> with the </w:t>
      </w:r>
      <w:proofErr w:type="spellStart"/>
      <w:r>
        <w:t>mandatory</w:t>
      </w:r>
      <w:proofErr w:type="spellEnd"/>
      <w:r>
        <w:t xml:space="preserve"> </w:t>
      </w:r>
      <w:proofErr w:type="spellStart"/>
      <w:r>
        <w:t>values</w:t>
      </w:r>
      <w:proofErr w:type="spellEnd"/>
      <w:r>
        <w:t>..." (Sezione 3).</w:t>
      </w:r>
    </w:p>
    <w:p w14:paraId="49FC2B56" w14:textId="77777777" w:rsidR="00381248" w:rsidRDefault="00645A0F" w:rsidP="002922AB">
      <w:pPr>
        <w:pStyle w:val="Nessunaspaziatura"/>
        <w:rPr>
          <w:lang w:val="en-US"/>
        </w:rPr>
      </w:pPr>
      <w:r>
        <w:rPr>
          <w:rStyle w:val="Enfasigrassetto"/>
          <w:color w:val="000000"/>
        </w:rPr>
        <w:t>Fonte della definizione</w:t>
      </w:r>
      <w:r>
        <w:t>: Contesto storico nel rapporto (Sezione 3).</w:t>
      </w:r>
    </w:p>
    <w:p w14:paraId="6A176884" w14:textId="77777777" w:rsidR="00381248" w:rsidRDefault="00645A0F" w:rsidP="002922AB">
      <w:pPr>
        <w:pStyle w:val="Nessunaspaziatura"/>
        <w:rPr>
          <w:lang w:val="en-US"/>
        </w:rPr>
      </w:pPr>
      <w:r>
        <w:rPr>
          <w:rStyle w:val="Enfasigrassetto"/>
          <w:color w:val="000000"/>
        </w:rPr>
        <w:t xml:space="preserve">9. </w:t>
      </w:r>
      <w:proofErr w:type="spellStart"/>
      <w:r>
        <w:rPr>
          <w:rStyle w:val="Enfasigrassetto"/>
          <w:color w:val="000000"/>
        </w:rPr>
        <w:t>Inland</w:t>
      </w:r>
      <w:proofErr w:type="spellEnd"/>
      <w:r>
        <w:rPr>
          <w:rStyle w:val="Enfasigrassetto"/>
          <w:color w:val="000000"/>
        </w:rPr>
        <w:t xml:space="preserve"> </w:t>
      </w:r>
      <w:proofErr w:type="spellStart"/>
      <w:r>
        <w:rPr>
          <w:rStyle w:val="Enfasigrassetto"/>
          <w:color w:val="000000"/>
        </w:rPr>
        <w:t>Bathing</w:t>
      </w:r>
      <w:proofErr w:type="spellEnd"/>
      <w:r>
        <w:rPr>
          <w:rStyle w:val="Enfasigrassetto"/>
          <w:color w:val="000000"/>
        </w:rPr>
        <w:t xml:space="preserve"> Waters</w:t>
      </w:r>
    </w:p>
    <w:p w14:paraId="1F118DD6" w14:textId="77777777" w:rsidR="00381248" w:rsidRDefault="00645A0F" w:rsidP="002922AB">
      <w:pPr>
        <w:pStyle w:val="Nessunaspaziatura"/>
        <w:rPr>
          <w:lang w:val="en-US"/>
        </w:rPr>
      </w:pPr>
      <w:r>
        <w:rPr>
          <w:rStyle w:val="Enfasigrassetto"/>
          <w:color w:val="000000"/>
        </w:rPr>
        <w:t>Italiano</w:t>
      </w:r>
      <w:r>
        <w:t>: Acque balneabili interne</w:t>
      </w:r>
    </w:p>
    <w:p w14:paraId="7F7B0435" w14:textId="77777777" w:rsidR="00381248" w:rsidRDefault="00645A0F" w:rsidP="002922AB">
      <w:pPr>
        <w:pStyle w:val="Nessunaspaziatura"/>
        <w:rPr>
          <w:lang w:val="en-US"/>
        </w:rPr>
      </w:pPr>
      <w:r>
        <w:rPr>
          <w:rStyle w:val="Enfasigrassetto"/>
          <w:color w:val="000000"/>
        </w:rPr>
        <w:t>Definizione</w:t>
      </w:r>
      <w:r>
        <w:t xml:space="preserve">: Acque dolci (fiumi, </w:t>
      </w:r>
      <w:r>
        <w:t>laghi) monitorate per la balneazione. In Lussemburgo, tutti i 20 siti sono interni.</w:t>
      </w:r>
    </w:p>
    <w:p w14:paraId="2D5D71AC" w14:textId="77777777" w:rsidR="00381248" w:rsidRDefault="00645A0F" w:rsidP="002922AB">
      <w:pPr>
        <w:pStyle w:val="Nessunaspaziatura"/>
        <w:rPr>
          <w:lang w:val="en-US"/>
        </w:rPr>
      </w:pPr>
      <w:r>
        <w:rPr>
          <w:rStyle w:val="Enfasigrassetto"/>
          <w:color w:val="000000"/>
        </w:rPr>
        <w:t>Fonte del termine</w:t>
      </w:r>
      <w:r>
        <w:t xml:space="preserve">: "Luxembourg </w:t>
      </w:r>
      <w:proofErr w:type="spellStart"/>
      <w:r>
        <w:t>has</w:t>
      </w:r>
      <w:proofErr w:type="spellEnd"/>
      <w:r>
        <w:t xml:space="preserve"> no </w:t>
      </w:r>
      <w:proofErr w:type="spellStart"/>
      <w:r>
        <w:t>coastal</w:t>
      </w:r>
      <w:proofErr w:type="spellEnd"/>
      <w:r>
        <w:t xml:space="preserve"> </w:t>
      </w:r>
      <w:proofErr w:type="spellStart"/>
      <w:r>
        <w:t>bathing</w:t>
      </w:r>
      <w:proofErr w:type="spellEnd"/>
      <w:r>
        <w:t xml:space="preserve"> </w:t>
      </w:r>
      <w:proofErr w:type="spellStart"/>
      <w:r>
        <w:t>waters</w:t>
      </w:r>
      <w:proofErr w:type="spellEnd"/>
      <w:r>
        <w:t>" (Sezione 2).</w:t>
      </w:r>
    </w:p>
    <w:p w14:paraId="74DE963E" w14:textId="77777777" w:rsidR="00381248" w:rsidRDefault="00645A0F" w:rsidP="002922AB">
      <w:pPr>
        <w:pStyle w:val="Nessunaspaziatura"/>
        <w:rPr>
          <w:lang w:val="en-US"/>
        </w:rPr>
      </w:pPr>
      <w:r>
        <w:rPr>
          <w:rStyle w:val="Enfasigrassetto"/>
          <w:color w:val="000000"/>
        </w:rPr>
        <w:t>Fonte della definizione</w:t>
      </w:r>
      <w:r>
        <w:t>: Descrizione geografica (Sezione 2).</w:t>
      </w:r>
    </w:p>
    <w:p w14:paraId="1A36C2A9" w14:textId="77777777" w:rsidR="00381248" w:rsidRDefault="00645A0F" w:rsidP="002922AB">
      <w:pPr>
        <w:pStyle w:val="Nessunaspaziatura"/>
        <w:rPr>
          <w:lang w:val="en-US"/>
        </w:rPr>
      </w:pPr>
      <w:r>
        <w:rPr>
          <w:rStyle w:val="Enfasigrassetto"/>
          <w:color w:val="000000"/>
        </w:rPr>
        <w:t xml:space="preserve">10. </w:t>
      </w:r>
      <w:proofErr w:type="spellStart"/>
      <w:r>
        <w:rPr>
          <w:rStyle w:val="Enfasigrassetto"/>
          <w:color w:val="000000"/>
        </w:rPr>
        <w:t>Pre</w:t>
      </w:r>
      <w:proofErr w:type="spellEnd"/>
      <w:r>
        <w:rPr>
          <w:rStyle w:val="Enfasigrassetto"/>
          <w:color w:val="000000"/>
        </w:rPr>
        <w:t>-Season Sample</w:t>
      </w:r>
    </w:p>
    <w:p w14:paraId="41D683DE" w14:textId="77777777" w:rsidR="00381248" w:rsidRDefault="00645A0F" w:rsidP="002922AB">
      <w:pPr>
        <w:pStyle w:val="Nessunaspaziatura"/>
        <w:rPr>
          <w:lang w:val="en-US"/>
        </w:rPr>
      </w:pPr>
      <w:r>
        <w:rPr>
          <w:rStyle w:val="Enfasigrassetto"/>
          <w:color w:val="000000"/>
        </w:rPr>
        <w:t>Italiano</w:t>
      </w:r>
      <w:r>
        <w:t>: Camp</w:t>
      </w:r>
      <w:r>
        <w:t xml:space="preserve">ione </w:t>
      </w:r>
      <w:proofErr w:type="spellStart"/>
      <w:r>
        <w:t>pre</w:t>
      </w:r>
      <w:proofErr w:type="spellEnd"/>
      <w:r>
        <w:t>-stagionale</w:t>
      </w:r>
    </w:p>
    <w:p w14:paraId="5D8DB782" w14:textId="77777777" w:rsidR="00381248" w:rsidRDefault="00645A0F" w:rsidP="002922AB">
      <w:pPr>
        <w:pStyle w:val="Nessunaspaziatura"/>
        <w:rPr>
          <w:lang w:val="en-US"/>
        </w:rPr>
      </w:pPr>
      <w:r>
        <w:rPr>
          <w:rStyle w:val="Enfasigrassetto"/>
          <w:color w:val="000000"/>
        </w:rPr>
        <w:t>Definizione</w:t>
      </w:r>
      <w:r>
        <w:t>: Prelievo effettuato entro 10 giorni dall’inizio della stagione balneare, obbligatorio per la valutazione.</w:t>
      </w:r>
    </w:p>
    <w:p w14:paraId="20C5EA98" w14:textId="77777777" w:rsidR="00381248" w:rsidRDefault="00645A0F" w:rsidP="002922AB">
      <w:pPr>
        <w:pStyle w:val="Nessunaspaziatura"/>
        <w:rPr>
          <w:lang w:val="en-US"/>
        </w:rPr>
      </w:pPr>
      <w:r>
        <w:rPr>
          <w:rStyle w:val="Enfasigrassetto"/>
          <w:color w:val="000000"/>
        </w:rPr>
        <w:t>Fonte del termine</w:t>
      </w:r>
      <w:r>
        <w:t>: "</w:t>
      </w:r>
      <w:proofErr w:type="spellStart"/>
      <w:r>
        <w:t>Including</w:t>
      </w:r>
      <w:proofErr w:type="spellEnd"/>
      <w:r>
        <w:t xml:space="preserve"> a sample to be </w:t>
      </w:r>
      <w:proofErr w:type="spellStart"/>
      <w:r>
        <w:t>taken</w:t>
      </w:r>
      <w:proofErr w:type="spellEnd"/>
      <w:r>
        <w:t xml:space="preserve"> </w:t>
      </w:r>
      <w:proofErr w:type="spellStart"/>
      <w:r>
        <w:t>shortly</w:t>
      </w:r>
      <w:proofErr w:type="spellEnd"/>
      <w:r>
        <w:t xml:space="preserve"> </w:t>
      </w:r>
      <w:proofErr w:type="spellStart"/>
      <w:r>
        <w:t>before</w:t>
      </w:r>
      <w:proofErr w:type="spellEnd"/>
      <w:r>
        <w:t xml:space="preserve"> the start..." (Sezione 1).</w:t>
      </w:r>
    </w:p>
    <w:p w14:paraId="63C58010" w14:textId="77777777" w:rsidR="00381248" w:rsidRDefault="00645A0F" w:rsidP="002922AB">
      <w:pPr>
        <w:pStyle w:val="Nessunaspaziatura"/>
        <w:rPr>
          <w:lang w:val="en-US"/>
        </w:rPr>
      </w:pPr>
      <w:r>
        <w:rPr>
          <w:rStyle w:val="Enfasigrassetto"/>
          <w:color w:val="000000"/>
        </w:rPr>
        <w:t>Fonte della definizione</w:t>
      </w:r>
      <w:r>
        <w:t>:</w:t>
      </w:r>
      <w:r>
        <w:t xml:space="preserve"> Regole di campionamento (Sezione 1).</w:t>
      </w:r>
    </w:p>
    <w:p w14:paraId="2ACEE485" w14:textId="77777777" w:rsidR="00381248" w:rsidRDefault="00645A0F" w:rsidP="002922AB">
      <w:pPr>
        <w:pStyle w:val="Nessunaspaziatura"/>
        <w:rPr>
          <w:lang w:val="en-US"/>
        </w:rPr>
      </w:pPr>
      <w:r>
        <w:rPr>
          <w:rStyle w:val="Enfasigrassetto"/>
          <w:color w:val="000000"/>
        </w:rPr>
        <w:t xml:space="preserve">11. </w:t>
      </w:r>
      <w:proofErr w:type="spellStart"/>
      <w:r>
        <w:rPr>
          <w:rStyle w:val="Enfasigrassetto"/>
          <w:color w:val="000000"/>
        </w:rPr>
        <w:t>Strict</w:t>
      </w:r>
      <w:proofErr w:type="spellEnd"/>
      <w:r>
        <w:rPr>
          <w:rStyle w:val="Enfasigrassetto"/>
          <w:color w:val="000000"/>
        </w:rPr>
        <w:t xml:space="preserve"> Rule / </w:t>
      </w:r>
      <w:proofErr w:type="spellStart"/>
      <w:r>
        <w:rPr>
          <w:rStyle w:val="Enfasigrassetto"/>
          <w:color w:val="000000"/>
        </w:rPr>
        <w:t>Less</w:t>
      </w:r>
      <w:proofErr w:type="spellEnd"/>
      <w:r>
        <w:rPr>
          <w:rStyle w:val="Enfasigrassetto"/>
          <w:color w:val="000000"/>
        </w:rPr>
        <w:t xml:space="preserve"> </w:t>
      </w:r>
      <w:proofErr w:type="spellStart"/>
      <w:r>
        <w:rPr>
          <w:rStyle w:val="Enfasigrassetto"/>
          <w:color w:val="000000"/>
        </w:rPr>
        <w:t>Strict</w:t>
      </w:r>
      <w:proofErr w:type="spellEnd"/>
      <w:r>
        <w:rPr>
          <w:rStyle w:val="Enfasigrassetto"/>
          <w:color w:val="000000"/>
        </w:rPr>
        <w:t xml:space="preserve"> Rule</w:t>
      </w:r>
    </w:p>
    <w:p w14:paraId="5E217BB6" w14:textId="77777777" w:rsidR="00381248" w:rsidRDefault="00645A0F" w:rsidP="002922AB">
      <w:pPr>
        <w:pStyle w:val="Nessunaspaziatura"/>
        <w:rPr>
          <w:lang w:val="en-US"/>
        </w:rPr>
      </w:pPr>
      <w:r>
        <w:rPr>
          <w:rStyle w:val="Enfasigrassetto"/>
          <w:color w:val="000000"/>
        </w:rPr>
        <w:t>Italiano</w:t>
      </w:r>
      <w:r>
        <w:t>: Regola rigorosa / Regola meno rigorosa</w:t>
      </w:r>
    </w:p>
    <w:p w14:paraId="4593D434" w14:textId="77777777" w:rsidR="00381248" w:rsidRDefault="00645A0F" w:rsidP="002922AB">
      <w:pPr>
        <w:pStyle w:val="Nessunaspaziatura"/>
        <w:rPr>
          <w:lang w:val="en-US"/>
        </w:rPr>
      </w:pPr>
      <w:r>
        <w:rPr>
          <w:rStyle w:val="Enfasigrassetto"/>
          <w:color w:val="000000"/>
        </w:rPr>
        <w:t>Definizione</w:t>
      </w:r>
      <w:r>
        <w:t>:</w:t>
      </w:r>
    </w:p>
    <w:p w14:paraId="5340959F" w14:textId="77777777" w:rsidR="00381248" w:rsidRDefault="00645A0F" w:rsidP="002922AB">
      <w:pPr>
        <w:pStyle w:val="Nessunaspaziatura"/>
        <w:rPr>
          <w:lang w:val="en-US"/>
        </w:rPr>
      </w:pPr>
      <w:proofErr w:type="spellStart"/>
      <w:r>
        <w:rPr>
          <w:rStyle w:val="Enfasigrassetto"/>
          <w:color w:val="000000"/>
        </w:rPr>
        <w:t>Strict</w:t>
      </w:r>
      <w:proofErr w:type="spellEnd"/>
      <w:r>
        <w:rPr>
          <w:rStyle w:val="Enfasigrassetto"/>
          <w:color w:val="000000"/>
        </w:rPr>
        <w:t xml:space="preserve"> Rule</w:t>
      </w:r>
      <w:r>
        <w:t>: Intervallo massimo di 32 giorni tra i campioni.</w:t>
      </w:r>
    </w:p>
    <w:p w14:paraId="6FB8E095" w14:textId="77777777" w:rsidR="00381248" w:rsidRDefault="00645A0F" w:rsidP="002922AB">
      <w:pPr>
        <w:pStyle w:val="Nessunaspaziatura"/>
        <w:rPr>
          <w:lang w:val="en-US"/>
        </w:rPr>
      </w:pPr>
      <w:proofErr w:type="spellStart"/>
      <w:r>
        <w:rPr>
          <w:rStyle w:val="Enfasigrassetto"/>
          <w:color w:val="000000"/>
        </w:rPr>
        <w:t>Less</w:t>
      </w:r>
      <w:proofErr w:type="spellEnd"/>
      <w:r>
        <w:rPr>
          <w:rStyle w:val="Enfasigrassetto"/>
          <w:color w:val="000000"/>
        </w:rPr>
        <w:t xml:space="preserve"> </w:t>
      </w:r>
      <w:proofErr w:type="spellStart"/>
      <w:r>
        <w:rPr>
          <w:rStyle w:val="Enfasigrassetto"/>
          <w:color w:val="000000"/>
        </w:rPr>
        <w:t>Strict</w:t>
      </w:r>
      <w:proofErr w:type="spellEnd"/>
      <w:r>
        <w:rPr>
          <w:rStyle w:val="Enfasigrassetto"/>
          <w:color w:val="000000"/>
        </w:rPr>
        <w:t xml:space="preserve"> Rule</w:t>
      </w:r>
      <w:r>
        <w:t>: Intervallo massimo di 41 giorni tra i camp</w:t>
      </w:r>
      <w:r>
        <w:t>ioni.</w:t>
      </w:r>
    </w:p>
    <w:p w14:paraId="228C9C95" w14:textId="77777777" w:rsidR="00381248" w:rsidRDefault="00645A0F" w:rsidP="002922AB">
      <w:pPr>
        <w:pStyle w:val="Nessunaspaziatura"/>
        <w:rPr>
          <w:lang w:val="en-US"/>
        </w:rPr>
      </w:pPr>
      <w:r>
        <w:rPr>
          <w:rStyle w:val="Enfasigrassetto"/>
          <w:color w:val="000000"/>
        </w:rPr>
        <w:t>Fonte del termine</w:t>
      </w:r>
      <w:r>
        <w:t xml:space="preserve">: "By the first rule, 41 days... </w:t>
      </w:r>
      <w:proofErr w:type="spellStart"/>
      <w:r>
        <w:t>whereas</w:t>
      </w:r>
      <w:proofErr w:type="spellEnd"/>
      <w:r>
        <w:t xml:space="preserve"> by the second rule... 32 days" (Sezione 1).</w:t>
      </w:r>
    </w:p>
    <w:p w14:paraId="075FBBB3" w14:textId="77777777" w:rsidR="00381248" w:rsidRDefault="00645A0F" w:rsidP="002922AB">
      <w:pPr>
        <w:pStyle w:val="Nessunaspaziatura"/>
        <w:rPr>
          <w:lang w:val="en-US"/>
        </w:rPr>
      </w:pPr>
      <w:r>
        <w:rPr>
          <w:rStyle w:val="Enfasigrassetto"/>
          <w:color w:val="000000"/>
        </w:rPr>
        <w:t>Fonte della definizione</w:t>
      </w:r>
      <w:r>
        <w:t>: Descrizione delle regole di valutazione (Sezione 1).</w:t>
      </w:r>
    </w:p>
    <w:p w14:paraId="7EB08502" w14:textId="77777777" w:rsidR="00381248" w:rsidRDefault="00645A0F" w:rsidP="002922AB">
      <w:pPr>
        <w:pStyle w:val="Nessunaspaziatura"/>
        <w:rPr>
          <w:lang w:val="en-US"/>
        </w:rPr>
      </w:pPr>
      <w:r>
        <w:rPr>
          <w:rStyle w:val="Enfasigrassetto"/>
          <w:color w:val="000000"/>
        </w:rPr>
        <w:t xml:space="preserve">12. </w:t>
      </w:r>
      <w:proofErr w:type="spellStart"/>
      <w:r>
        <w:rPr>
          <w:rStyle w:val="Enfasigrassetto"/>
          <w:color w:val="000000"/>
        </w:rPr>
        <w:t>Poor</w:t>
      </w:r>
      <w:proofErr w:type="spellEnd"/>
      <w:r>
        <w:rPr>
          <w:rStyle w:val="Enfasigrassetto"/>
          <w:color w:val="000000"/>
        </w:rPr>
        <w:t xml:space="preserve"> Quality (Red Bar)</w:t>
      </w:r>
    </w:p>
    <w:p w14:paraId="54EBACC4" w14:textId="77777777" w:rsidR="00381248" w:rsidRDefault="00645A0F" w:rsidP="002922AB">
      <w:pPr>
        <w:pStyle w:val="Nessunaspaziatura"/>
        <w:rPr>
          <w:lang w:val="en-US"/>
        </w:rPr>
      </w:pPr>
      <w:r>
        <w:rPr>
          <w:rStyle w:val="Enfasigrassetto"/>
          <w:color w:val="000000"/>
        </w:rPr>
        <w:t>Italiano</w:t>
      </w:r>
      <w:r>
        <w:t>: Qualità scarsa</w:t>
      </w:r>
    </w:p>
    <w:p w14:paraId="704FAB99" w14:textId="77777777" w:rsidR="00381248" w:rsidRDefault="00645A0F" w:rsidP="002922AB">
      <w:pPr>
        <w:pStyle w:val="Nessunaspaziatura"/>
        <w:rPr>
          <w:lang w:val="en-US"/>
        </w:rPr>
      </w:pPr>
      <w:r>
        <w:rPr>
          <w:rStyle w:val="Enfasigrassetto"/>
          <w:color w:val="000000"/>
        </w:rPr>
        <w:t>Definizione</w:t>
      </w:r>
      <w:r>
        <w:t>: Class</w:t>
      </w:r>
      <w:r>
        <w:t>ificazione per acque che non soddisfano gli standard minimi della Direttiva 2006/7/EC.</w:t>
      </w:r>
    </w:p>
    <w:p w14:paraId="3B7708F7" w14:textId="77777777" w:rsidR="00381248" w:rsidRDefault="00645A0F" w:rsidP="002922AB">
      <w:pPr>
        <w:pStyle w:val="Nessunaspaziatura"/>
        <w:rPr>
          <w:lang w:val="en-US"/>
        </w:rPr>
      </w:pPr>
      <w:r>
        <w:rPr>
          <w:rStyle w:val="Enfasigrassetto"/>
          <w:color w:val="000000"/>
        </w:rPr>
        <w:t>Fonte del termine</w:t>
      </w:r>
      <w:r>
        <w:t xml:space="preserve">: "The </w:t>
      </w:r>
      <w:proofErr w:type="spellStart"/>
      <w:r>
        <w:t>percentage</w:t>
      </w:r>
      <w:proofErr w:type="spellEnd"/>
      <w:r>
        <w:t xml:space="preserve"> of </w:t>
      </w:r>
      <w:proofErr w:type="spellStart"/>
      <w:r>
        <w:t>bathing</w:t>
      </w:r>
      <w:proofErr w:type="spellEnd"/>
      <w:r>
        <w:t xml:space="preserve"> </w:t>
      </w:r>
      <w:proofErr w:type="spellStart"/>
      <w:r>
        <w:t>waters</w:t>
      </w:r>
      <w:proofErr w:type="spellEnd"/>
      <w:r>
        <w:t xml:space="preserve"> </w:t>
      </w:r>
      <w:proofErr w:type="spellStart"/>
      <w:r>
        <w:t>that</w:t>
      </w:r>
      <w:proofErr w:type="spellEnd"/>
      <w:r>
        <w:t xml:space="preserve"> </w:t>
      </w:r>
      <w:proofErr w:type="spellStart"/>
      <w:r>
        <w:t>have</w:t>
      </w:r>
      <w:proofErr w:type="spellEnd"/>
      <w:r>
        <w:t xml:space="preserve"> </w:t>
      </w:r>
      <w:proofErr w:type="spellStart"/>
      <w:r>
        <w:t>poor</w:t>
      </w:r>
      <w:proofErr w:type="spellEnd"/>
      <w:r>
        <w:t xml:space="preserve"> </w:t>
      </w:r>
      <w:proofErr w:type="spellStart"/>
      <w:r>
        <w:t>quality</w:t>
      </w:r>
      <w:proofErr w:type="spellEnd"/>
      <w:r>
        <w:t>..." (Sezione 3).</w:t>
      </w:r>
    </w:p>
    <w:p w14:paraId="609FB349" w14:textId="77777777" w:rsidR="00381248" w:rsidRDefault="00645A0F" w:rsidP="002922AB">
      <w:pPr>
        <w:pStyle w:val="Nessunaspaziatura"/>
        <w:rPr>
          <w:lang w:val="en-US"/>
        </w:rPr>
      </w:pPr>
      <w:r>
        <w:rPr>
          <w:rStyle w:val="Enfasigrassetto"/>
          <w:color w:val="000000"/>
        </w:rPr>
        <w:t>Fonte della definizione</w:t>
      </w:r>
      <w:r>
        <w:t>: Criteri di classificazione (Sezione 3).</w:t>
      </w:r>
    </w:p>
    <w:p w14:paraId="69ADE344" w14:textId="77777777" w:rsidR="00381248" w:rsidRDefault="00381248" w:rsidP="002922AB">
      <w:pPr>
        <w:pStyle w:val="Nessunaspaziatura"/>
        <w:rPr>
          <w:lang w:val="en-US"/>
        </w:rPr>
      </w:pPr>
    </w:p>
    <w:p w14:paraId="4EF4892F" w14:textId="77777777" w:rsidR="00381248" w:rsidRDefault="00645A0F" w:rsidP="002922AB">
      <w:pPr>
        <w:pStyle w:val="Nessunaspaziatura"/>
        <w:rPr>
          <w:lang w:val="en-US"/>
        </w:rPr>
      </w:pPr>
      <w:r>
        <w:rPr>
          <w:rStyle w:val="Enfasigrassetto"/>
          <w:color w:val="000000"/>
        </w:rPr>
        <w:lastRenderedPageBreak/>
        <w:t xml:space="preserve">Fonti </w:t>
      </w:r>
      <w:r>
        <w:rPr>
          <w:rStyle w:val="Enfasigrassetto"/>
          <w:color w:val="000000"/>
        </w:rPr>
        <w:t>generali / General Sources</w:t>
      </w:r>
    </w:p>
    <w:p w14:paraId="163FB5FB" w14:textId="77777777" w:rsidR="00381248" w:rsidRDefault="00645A0F" w:rsidP="002922AB">
      <w:pPr>
        <w:pStyle w:val="Nessunaspaziatura"/>
        <w:rPr>
          <w:lang w:val="en-US"/>
        </w:rPr>
      </w:pPr>
      <w:r>
        <w:rPr>
          <w:rStyle w:val="Enfasigrassetto"/>
          <w:color w:val="000000"/>
        </w:rPr>
        <w:t>Testo originale</w:t>
      </w:r>
      <w:r>
        <w:t>: Rapporto UE citato (fornito dall’utente).</w:t>
      </w:r>
    </w:p>
    <w:p w14:paraId="253512DC" w14:textId="77777777" w:rsidR="00381248" w:rsidRDefault="00645A0F" w:rsidP="002922AB">
      <w:pPr>
        <w:pStyle w:val="Nessunaspaziatura"/>
        <w:rPr>
          <w:lang w:val="en-US"/>
        </w:rPr>
      </w:pPr>
      <w:r>
        <w:rPr>
          <w:rStyle w:val="Enfasigrassetto"/>
          <w:color w:val="000000"/>
        </w:rPr>
        <w:t>Direttive UE</w:t>
      </w:r>
      <w:r>
        <w:t>:</w:t>
      </w:r>
    </w:p>
    <w:p w14:paraId="00215000" w14:textId="77777777" w:rsidR="00381248" w:rsidRDefault="00645A0F" w:rsidP="002922AB">
      <w:pPr>
        <w:pStyle w:val="Nessunaspaziatura"/>
        <w:rPr>
          <w:lang w:val="en-US"/>
        </w:rPr>
      </w:pPr>
      <w:r>
        <w:t>Direttiva 2006/7/EC (</w:t>
      </w:r>
      <w:hyperlink r:id="rId10" w:tgtFrame="_blank">
        <w:r>
          <w:rPr>
            <w:rStyle w:val="Collegamentoipertestuale"/>
            <w:color w:val="000000"/>
            <w:u w:val="none"/>
            <w:bdr w:val="single" w:sz="6" w:space="1" w:color="000000"/>
          </w:rPr>
          <w:t>Testo ufficiale</w:t>
        </w:r>
      </w:hyperlink>
      <w:r>
        <w:t>).</w:t>
      </w:r>
    </w:p>
    <w:p w14:paraId="1906CDD2" w14:textId="77777777" w:rsidR="00381248" w:rsidRDefault="00645A0F" w:rsidP="002922AB">
      <w:pPr>
        <w:pStyle w:val="Nessunaspaziatura"/>
        <w:rPr>
          <w:lang w:val="en-US"/>
        </w:rPr>
      </w:pPr>
      <w:r>
        <w:t>Direttiva 76/160/CEE (</w:t>
      </w:r>
      <w:hyperlink r:id="rId11" w:tgtFrame="_blank">
        <w:r>
          <w:rPr>
            <w:rStyle w:val="Collegamentoipertestuale"/>
            <w:color w:val="000000"/>
            <w:u w:val="none"/>
            <w:bdr w:val="single" w:sz="6" w:space="1" w:color="000000"/>
          </w:rPr>
          <w:t>Archivio storico</w:t>
        </w:r>
      </w:hyperlink>
      <w:r>
        <w:t>).</w:t>
      </w:r>
    </w:p>
    <w:p w14:paraId="35129F26" w14:textId="77777777" w:rsidR="00381248" w:rsidRDefault="00645A0F" w:rsidP="002922AB">
      <w:pPr>
        <w:pStyle w:val="Nessunaspaziatura"/>
        <w:rPr>
          <w:lang w:val="en-US"/>
        </w:rPr>
      </w:pPr>
      <w:r>
        <w:rPr>
          <w:rStyle w:val="Enfasigrassetto"/>
          <w:color w:val="000000"/>
        </w:rPr>
        <w:t>Sito web UE</w:t>
      </w:r>
      <w:r>
        <w:t>: </w:t>
      </w:r>
      <w:proofErr w:type="spellStart"/>
      <w:r>
        <w:fldChar w:fldCharType="begin"/>
      </w:r>
      <w:r>
        <w:instrText xml:space="preserve"> HYPERLINK "http://ec.europa.eu/environment/water/water-bathing/index_en.html" \t "_blank" \h </w:instrText>
      </w:r>
      <w:r>
        <w:fldChar w:fldCharType="separate"/>
      </w:r>
      <w:r>
        <w:rPr>
          <w:rStyle w:val="Collegamentoipertestuale"/>
          <w:color w:val="000000"/>
          <w:u w:val="none"/>
          <w:bdr w:val="single" w:sz="6" w:space="1" w:color="000000"/>
        </w:rPr>
        <w:t>European</w:t>
      </w:r>
      <w:proofErr w:type="spellEnd"/>
      <w:r>
        <w:rPr>
          <w:rStyle w:val="Collegamentoipertestuale"/>
          <w:color w:val="000000"/>
          <w:u w:val="none"/>
          <w:bdr w:val="single" w:sz="6" w:space="1" w:color="000000"/>
        </w:rPr>
        <w:t xml:space="preserve"> Commission - </w:t>
      </w:r>
      <w:proofErr w:type="spellStart"/>
      <w:r>
        <w:rPr>
          <w:rStyle w:val="Collegamentoipertestuale"/>
          <w:color w:val="000000"/>
          <w:u w:val="none"/>
          <w:bdr w:val="single" w:sz="6" w:space="1" w:color="000000"/>
        </w:rPr>
        <w:t>Bathing</w:t>
      </w:r>
      <w:proofErr w:type="spellEnd"/>
      <w:r>
        <w:rPr>
          <w:rStyle w:val="Collegamentoipertestuale"/>
          <w:color w:val="000000"/>
          <w:u w:val="none"/>
          <w:bdr w:val="single" w:sz="6" w:space="1" w:color="000000"/>
        </w:rPr>
        <w:t xml:space="preserve"> Water</w:t>
      </w:r>
      <w:r>
        <w:rPr>
          <w:rStyle w:val="Collegamentoipertestuale"/>
          <w:color w:val="000000"/>
          <w:u w:val="none"/>
          <w:bdr w:val="single" w:sz="6" w:space="1" w:color="000000"/>
        </w:rPr>
        <w:fldChar w:fldCharType="end"/>
      </w:r>
      <w:r>
        <w:t>.</w:t>
      </w:r>
    </w:p>
    <w:p w14:paraId="26703CF2" w14:textId="77777777" w:rsidR="00381248" w:rsidRDefault="00381248" w:rsidP="002922AB">
      <w:pPr>
        <w:pStyle w:val="Nessunaspaziatura"/>
        <w:rPr>
          <w:lang w:val="en-US"/>
        </w:rPr>
      </w:pPr>
    </w:p>
    <w:p w14:paraId="3ADEC830" w14:textId="77777777" w:rsidR="00381248" w:rsidRDefault="00645A0F" w:rsidP="002922AB">
      <w:pPr>
        <w:pStyle w:val="Nessunaspaziatura"/>
        <w:rPr>
          <w:lang w:val="en-US"/>
        </w:rPr>
      </w:pPr>
      <w:r>
        <w:t xml:space="preserve">Questo glossario copre i termini </w:t>
      </w:r>
      <w:r>
        <w:t>principali del rapporto, con riferimenti alle sezioni del testo originale e alle fonti istituzionali UE.</w:t>
      </w:r>
    </w:p>
    <w:p w14:paraId="0FB29CBA" w14:textId="77777777" w:rsidR="00381248" w:rsidRDefault="00645A0F" w:rsidP="002922AB">
      <w:pPr>
        <w:pStyle w:val="Nessunaspaziatura"/>
        <w:rPr>
          <w:lang w:val="en-US"/>
        </w:rPr>
      </w:pPr>
      <w:r>
        <w:rPr>
          <w:color w:val="4D6BFE"/>
          <w:sz w:val="11"/>
          <w:shd w:val="clear" w:color="auto" w:fill="000000"/>
        </w:rPr>
        <w:t>New chat</w:t>
      </w:r>
    </w:p>
    <w:p w14:paraId="52334364" w14:textId="77777777" w:rsidR="00381248" w:rsidRDefault="00645A0F" w:rsidP="002922AB">
      <w:pPr>
        <w:pStyle w:val="Nessunaspaziatura"/>
        <w:rPr>
          <w:lang w:val="en-US"/>
        </w:rPr>
      </w:pPr>
      <w:proofErr w:type="spellStart"/>
      <w:r>
        <w:rPr>
          <w:rFonts w:ascii="Inter;system-ui;apple-system;Bl" w:hAnsi="Inter;system-ui;apple-system;Bl"/>
          <w:color w:val="800080"/>
          <w:sz w:val="9"/>
        </w:rPr>
        <w:t>DeepThink</w:t>
      </w:r>
      <w:proofErr w:type="spellEnd"/>
      <w:r>
        <w:rPr>
          <w:rFonts w:ascii="Inter;system-ui;apple-system;Bl" w:hAnsi="Inter;system-ui;apple-system;Bl"/>
          <w:color w:val="800080"/>
          <w:sz w:val="9"/>
        </w:rPr>
        <w:t xml:space="preserve"> (R1)</w:t>
      </w:r>
    </w:p>
    <w:p w14:paraId="13AD3989" w14:textId="77777777" w:rsidR="00381248" w:rsidRDefault="00645A0F" w:rsidP="002922AB">
      <w:pPr>
        <w:pStyle w:val="Nessunaspaziatura"/>
        <w:rPr>
          <w:lang w:val="en-US"/>
        </w:rPr>
      </w:pPr>
      <w:proofErr w:type="spellStart"/>
      <w:r>
        <w:rPr>
          <w:rFonts w:ascii="Inter;system-ui;apple-system;Bl" w:hAnsi="Inter;system-ui;apple-system;Bl"/>
          <w:color w:val="800080"/>
          <w:sz w:val="9"/>
        </w:rPr>
        <w:t>Search</w:t>
      </w:r>
      <w:proofErr w:type="spellEnd"/>
    </w:p>
    <w:p w14:paraId="7784E6F3" w14:textId="77777777" w:rsidR="00381248" w:rsidRDefault="00381248" w:rsidP="002922AB">
      <w:pPr>
        <w:pStyle w:val="Nessunaspaziatura"/>
        <w:rPr>
          <w:lang w:val="en-US"/>
        </w:rPr>
      </w:pPr>
    </w:p>
    <w:p w14:paraId="409D0298" w14:textId="77777777" w:rsidR="00381248" w:rsidRDefault="00381248">
      <w:pPr>
        <w:rPr>
          <w:lang w:val="en-US"/>
        </w:rPr>
      </w:pPr>
    </w:p>
    <w:p w14:paraId="317D7AA0" w14:textId="77777777" w:rsidR="00381248" w:rsidRPr="00DE0B91" w:rsidRDefault="00381248">
      <w:pPr>
        <w:pStyle w:val="Corpotesto"/>
        <w:spacing w:after="0"/>
        <w:rPr>
          <w:sz w:val="24"/>
          <w:szCs w:val="24"/>
          <w:lang w:val="en-US"/>
        </w:rPr>
      </w:pPr>
    </w:p>
    <w:p w14:paraId="2A0EB9BB" w14:textId="476DDAD3" w:rsidR="00DE0B91" w:rsidRPr="00DE0B91" w:rsidRDefault="00645A0F" w:rsidP="00DE0B91">
      <w:pPr>
        <w:pStyle w:val="Titolo1"/>
      </w:pPr>
      <w:r w:rsidRPr="00DE0B91">
        <w:br w:type="page"/>
      </w:r>
      <w:r w:rsidR="00DE0B91" w:rsidRPr="00DE0B91">
        <w:lastRenderedPageBreak/>
        <w:t>Terminologia 2</w:t>
      </w:r>
    </w:p>
    <w:p w14:paraId="7139D007" w14:textId="529BF489" w:rsidR="00DE0B91" w:rsidRDefault="00DE0B91" w:rsidP="00DE0B91">
      <w:pPr>
        <w:spacing w:after="0" w:line="240" w:lineRule="auto"/>
        <w:rPr>
          <w:sz w:val="24"/>
          <w:szCs w:val="24"/>
        </w:rPr>
      </w:pPr>
    </w:p>
    <w:p w14:paraId="440102D6" w14:textId="67D2556B" w:rsidR="002922AB" w:rsidRDefault="002922AB" w:rsidP="00645A0F">
      <w:pPr>
        <w:pStyle w:val="Titolo1"/>
      </w:pPr>
      <w:r>
        <w:t>Prompt 1</w:t>
      </w:r>
    </w:p>
    <w:p w14:paraId="5B000675" w14:textId="11F7F9E0" w:rsidR="00DE0B91" w:rsidRPr="00F27670" w:rsidRDefault="00DE0B91" w:rsidP="00DE0B91">
      <w:pPr>
        <w:spacing w:after="0" w:line="240" w:lineRule="auto"/>
        <w:rPr>
          <w:rFonts w:ascii="Segoe UI" w:eastAsia="Times New Roman" w:hAnsi="Segoe UI" w:cs="Segoe UI"/>
          <w:sz w:val="21"/>
          <w:szCs w:val="21"/>
          <w:lang w:eastAsia="it-IT"/>
        </w:rPr>
      </w:pPr>
      <w:r w:rsidRPr="00F27670">
        <w:rPr>
          <w:rFonts w:ascii="Segoe UI" w:eastAsia="Times New Roman" w:hAnsi="Segoe UI" w:cs="Segoe UI"/>
          <w:noProof/>
          <w:sz w:val="21"/>
          <w:szCs w:val="21"/>
          <w:lang w:eastAsia="it-IT"/>
        </w:rPr>
        <w:drawing>
          <wp:inline distT="0" distB="0" distL="0" distR="0" wp14:anchorId="2BC4B6E5" wp14:editId="34A93267">
            <wp:extent cx="228600" cy="228600"/>
            <wp:effectExtent l="0" t="0" r="0" b="0"/>
            <wp:docPr id="9" name="Immagine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B04A506" w14:textId="77777777" w:rsidR="00DE0B91" w:rsidRPr="00F27670" w:rsidRDefault="00DE0B91" w:rsidP="00DE0B91">
      <w:pPr>
        <w:spacing w:after="0" w:line="240" w:lineRule="auto"/>
        <w:rPr>
          <w:rFonts w:ascii="Segoe UI" w:eastAsia="Times New Roman" w:hAnsi="Segoe UI" w:cs="Segoe UI"/>
          <w:b/>
          <w:bCs/>
          <w:sz w:val="21"/>
          <w:szCs w:val="21"/>
          <w:lang w:eastAsia="it-IT"/>
        </w:rPr>
      </w:pPr>
      <w:proofErr w:type="spellStart"/>
      <w:r w:rsidRPr="00F27670">
        <w:rPr>
          <w:rFonts w:ascii="Segoe UI" w:eastAsia="Times New Roman" w:hAnsi="Segoe UI" w:cs="Segoe UI"/>
          <w:b/>
          <w:bCs/>
          <w:sz w:val="21"/>
          <w:szCs w:val="21"/>
          <w:lang w:eastAsia="it-IT"/>
        </w:rPr>
        <w:t>Tú</w:t>
      </w:r>
      <w:proofErr w:type="spellEnd"/>
    </w:p>
    <w:p w14:paraId="6C3BADF2" w14:textId="77777777" w:rsidR="00DE0B91" w:rsidRPr="00F27670" w:rsidRDefault="00DE0B91" w:rsidP="00DE0B91">
      <w:pPr>
        <w:spacing w:after="100" w:line="240" w:lineRule="auto"/>
        <w:rPr>
          <w:rFonts w:ascii="Segoe UI" w:eastAsia="Times New Roman" w:hAnsi="Segoe UI" w:cs="Segoe UI"/>
          <w:sz w:val="21"/>
          <w:szCs w:val="21"/>
          <w:lang w:eastAsia="it-IT"/>
        </w:rPr>
      </w:pPr>
      <w:r w:rsidRPr="00F27670">
        <w:rPr>
          <w:rFonts w:ascii="Segoe UI" w:eastAsia="Times New Roman" w:hAnsi="Segoe UI" w:cs="Segoe UI"/>
          <w:color w:val="0070C0"/>
          <w:sz w:val="21"/>
          <w:szCs w:val="21"/>
          <w:lang w:eastAsia="it-IT"/>
        </w:rPr>
        <w:t>Mi puoi dire di cosa si tratta e analizzare e spiegare questo testo</w:t>
      </w:r>
      <w:r w:rsidRPr="00F27670">
        <w:rPr>
          <w:rFonts w:ascii="Segoe UI" w:eastAsia="Times New Roman" w:hAnsi="Segoe UI" w:cs="Segoe UI"/>
          <w:sz w:val="21"/>
          <w:szCs w:val="21"/>
          <w:lang w:eastAsia="it-IT"/>
        </w:rPr>
        <w:t xml:space="preserve">: PERIOD </w:t>
      </w:r>
      <w:proofErr w:type="spellStart"/>
      <w:r w:rsidRPr="00F27670">
        <w:rPr>
          <w:rFonts w:ascii="Segoe UI" w:eastAsia="Times New Roman" w:hAnsi="Segoe UI" w:cs="Segoe UI"/>
          <w:sz w:val="21"/>
          <w:szCs w:val="21"/>
          <w:lang w:eastAsia="it-IT"/>
        </w:rPr>
        <w:t>Subject</w:t>
      </w:r>
      <w:proofErr w:type="spellEnd"/>
      <w:r w:rsidRPr="00F27670">
        <w:rPr>
          <w:rFonts w:ascii="Segoe UI" w:eastAsia="Times New Roman" w:hAnsi="Segoe UI" w:cs="Segoe UI"/>
          <w:sz w:val="21"/>
          <w:szCs w:val="21"/>
          <w:lang w:eastAsia="it-IT"/>
        </w:rPr>
        <w:t xml:space="preserve"> to and </w:t>
      </w:r>
      <w:proofErr w:type="spellStart"/>
      <w:r w:rsidRPr="00F27670">
        <w:rPr>
          <w:rFonts w:ascii="Segoe UI" w:eastAsia="Times New Roman" w:hAnsi="Segoe UI" w:cs="Segoe UI"/>
          <w:sz w:val="21"/>
          <w:szCs w:val="21"/>
          <w:lang w:eastAsia="it-IT"/>
        </w:rPr>
        <w:t>notwithstanding</w:t>
      </w:r>
      <w:proofErr w:type="spellEnd"/>
      <w:r w:rsidRPr="00F27670">
        <w:rPr>
          <w:rFonts w:ascii="Segoe UI" w:eastAsia="Times New Roman" w:hAnsi="Segoe UI" w:cs="Segoe UI"/>
          <w:sz w:val="21"/>
          <w:szCs w:val="21"/>
          <w:lang w:eastAsia="it-IT"/>
        </w:rPr>
        <w:t xml:space="preserve"> the </w:t>
      </w:r>
      <w:proofErr w:type="spellStart"/>
      <w:r w:rsidRPr="00F27670">
        <w:rPr>
          <w:rFonts w:ascii="Segoe UI" w:eastAsia="Times New Roman" w:hAnsi="Segoe UI" w:cs="Segoe UI"/>
          <w:sz w:val="21"/>
          <w:szCs w:val="21"/>
          <w:lang w:eastAsia="it-IT"/>
        </w:rPr>
        <w:t>terms</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Clause</w:t>
      </w:r>
      <w:proofErr w:type="spellEnd"/>
      <w:r w:rsidRPr="00F27670">
        <w:rPr>
          <w:rFonts w:ascii="Segoe UI" w:eastAsia="Times New Roman" w:hAnsi="Segoe UI" w:cs="Segoe UI"/>
          <w:sz w:val="21"/>
          <w:szCs w:val="21"/>
          <w:lang w:eastAsia="it-IT"/>
        </w:rPr>
        <w:t xml:space="preserve"> 8, </w:t>
      </w:r>
      <w:proofErr w:type="spellStart"/>
      <w:r w:rsidRPr="00F27670">
        <w:rPr>
          <w:rFonts w:ascii="Segoe UI" w:eastAsia="Times New Roman" w:hAnsi="Segoe UI" w:cs="Segoe UI"/>
          <w:sz w:val="21"/>
          <w:szCs w:val="21"/>
          <w:lang w:eastAsia="it-IT"/>
        </w:rPr>
        <w:t>this</w:t>
      </w:r>
      <w:proofErr w:type="spellEnd"/>
      <w:r w:rsidRPr="00F27670">
        <w:rPr>
          <w:rFonts w:ascii="Segoe UI" w:eastAsia="Times New Roman" w:hAnsi="Segoe UI" w:cs="Segoe UI"/>
          <w:sz w:val="21"/>
          <w:szCs w:val="21"/>
          <w:lang w:eastAsia="it-IT"/>
        </w:rPr>
        <w:t xml:space="preserve"> Agreement </w:t>
      </w:r>
      <w:proofErr w:type="spellStart"/>
      <w:r w:rsidRPr="00F27670">
        <w:rPr>
          <w:rFonts w:ascii="Segoe UI" w:eastAsia="Times New Roman" w:hAnsi="Segoe UI" w:cs="Segoe UI"/>
          <w:sz w:val="21"/>
          <w:szCs w:val="21"/>
          <w:lang w:eastAsia="it-IT"/>
        </w:rPr>
        <w:t>shall</w:t>
      </w:r>
      <w:proofErr w:type="spellEnd"/>
      <w:r w:rsidRPr="00F27670">
        <w:rPr>
          <w:rFonts w:ascii="Segoe UI" w:eastAsia="Times New Roman" w:hAnsi="Segoe UI" w:cs="Segoe UI"/>
          <w:sz w:val="21"/>
          <w:szCs w:val="21"/>
          <w:lang w:eastAsia="it-IT"/>
        </w:rPr>
        <w:t xml:space="preserve"> come </w:t>
      </w:r>
      <w:proofErr w:type="spellStart"/>
      <w:r w:rsidRPr="00F27670">
        <w:rPr>
          <w:rFonts w:ascii="Segoe UI" w:eastAsia="Times New Roman" w:hAnsi="Segoe UI" w:cs="Segoe UI"/>
          <w:sz w:val="21"/>
          <w:szCs w:val="21"/>
          <w:lang w:eastAsia="it-IT"/>
        </w:rPr>
        <w:t>into</w:t>
      </w:r>
      <w:proofErr w:type="spellEnd"/>
      <w:r w:rsidRPr="00F27670">
        <w:rPr>
          <w:rFonts w:ascii="Segoe UI" w:eastAsia="Times New Roman" w:hAnsi="Segoe UI" w:cs="Segoe UI"/>
          <w:sz w:val="21"/>
          <w:szCs w:val="21"/>
          <w:lang w:eastAsia="it-IT"/>
        </w:rPr>
        <w:t xml:space="preserve"> force on the </w:t>
      </w:r>
      <w:proofErr w:type="spellStart"/>
      <w:r w:rsidRPr="00F27670">
        <w:rPr>
          <w:rFonts w:ascii="Segoe UI" w:eastAsia="Times New Roman" w:hAnsi="Segoe UI" w:cs="Segoe UI"/>
          <w:sz w:val="21"/>
          <w:szCs w:val="21"/>
          <w:lang w:eastAsia="it-IT"/>
        </w:rPr>
        <w:t>Effective</w:t>
      </w:r>
      <w:proofErr w:type="spellEnd"/>
      <w:r w:rsidRPr="00F27670">
        <w:rPr>
          <w:rFonts w:ascii="Segoe UI" w:eastAsia="Times New Roman" w:hAnsi="Segoe UI" w:cs="Segoe UI"/>
          <w:sz w:val="21"/>
          <w:szCs w:val="21"/>
          <w:lang w:eastAsia="it-IT"/>
        </w:rPr>
        <w:t xml:space="preserve"> Date </w:t>
      </w:r>
      <w:proofErr w:type="spellStart"/>
      <w:r w:rsidRPr="00F27670">
        <w:rPr>
          <w:rFonts w:ascii="Segoe UI" w:eastAsia="Times New Roman" w:hAnsi="Segoe UI" w:cs="Segoe UI"/>
          <w:sz w:val="21"/>
          <w:szCs w:val="21"/>
          <w:lang w:eastAsia="it-IT"/>
        </w:rPr>
        <w:t>hereof</w:t>
      </w:r>
      <w:proofErr w:type="spellEnd"/>
      <w:r w:rsidRPr="00F27670">
        <w:rPr>
          <w:rFonts w:ascii="Segoe UI" w:eastAsia="Times New Roman" w:hAnsi="Segoe UI" w:cs="Segoe UI"/>
          <w:sz w:val="21"/>
          <w:szCs w:val="21"/>
          <w:lang w:eastAsia="it-IT"/>
        </w:rPr>
        <w:t xml:space="preserve"> and </w:t>
      </w:r>
      <w:proofErr w:type="spellStart"/>
      <w:r w:rsidRPr="00F27670">
        <w:rPr>
          <w:rFonts w:ascii="Segoe UI" w:eastAsia="Times New Roman" w:hAnsi="Segoe UI" w:cs="Segoe UI"/>
          <w:sz w:val="21"/>
          <w:szCs w:val="21"/>
          <w:lang w:eastAsia="it-IT"/>
        </w:rPr>
        <w:t>shall</w:t>
      </w:r>
      <w:proofErr w:type="spellEnd"/>
      <w:r w:rsidRPr="00F27670">
        <w:rPr>
          <w:rFonts w:ascii="Segoe UI" w:eastAsia="Times New Roman" w:hAnsi="Segoe UI" w:cs="Segoe UI"/>
          <w:sz w:val="21"/>
          <w:szCs w:val="21"/>
          <w:lang w:eastAsia="it-IT"/>
        </w:rPr>
        <w:t xml:space="preserve"> continue for </w:t>
      </w:r>
      <w:proofErr w:type="spellStart"/>
      <w:r w:rsidRPr="00F27670">
        <w:rPr>
          <w:rFonts w:ascii="Segoe UI" w:eastAsia="Times New Roman" w:hAnsi="Segoe UI" w:cs="Segoe UI"/>
          <w:sz w:val="21"/>
          <w:szCs w:val="21"/>
          <w:lang w:eastAsia="it-IT"/>
        </w:rPr>
        <w:t>twelve</w:t>
      </w:r>
      <w:proofErr w:type="spellEnd"/>
      <w:r w:rsidRPr="00F27670">
        <w:rPr>
          <w:rFonts w:ascii="Segoe UI" w:eastAsia="Times New Roman" w:hAnsi="Segoe UI" w:cs="Segoe UI"/>
          <w:sz w:val="21"/>
          <w:szCs w:val="21"/>
          <w:lang w:eastAsia="it-IT"/>
        </w:rPr>
        <w:t xml:space="preserve"> (12) </w:t>
      </w:r>
      <w:proofErr w:type="spellStart"/>
      <w:r w:rsidRPr="00F27670">
        <w:rPr>
          <w:rFonts w:ascii="Segoe UI" w:eastAsia="Times New Roman" w:hAnsi="Segoe UI" w:cs="Segoe UI"/>
          <w:sz w:val="21"/>
          <w:szCs w:val="21"/>
          <w:lang w:eastAsia="it-IT"/>
        </w:rPr>
        <w:t>months</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unless</w:t>
      </w:r>
      <w:proofErr w:type="spellEnd"/>
      <w:r w:rsidRPr="00F27670">
        <w:rPr>
          <w:rFonts w:ascii="Segoe UI" w:eastAsia="Times New Roman" w:hAnsi="Segoe UI" w:cs="Segoe UI"/>
          <w:sz w:val="21"/>
          <w:szCs w:val="21"/>
          <w:lang w:eastAsia="it-IT"/>
        </w:rPr>
        <w:t xml:space="preserve"> or </w:t>
      </w:r>
      <w:proofErr w:type="spellStart"/>
      <w:r w:rsidRPr="00F27670">
        <w:rPr>
          <w:rFonts w:ascii="Segoe UI" w:eastAsia="Times New Roman" w:hAnsi="Segoe UI" w:cs="Segoe UI"/>
          <w:sz w:val="21"/>
          <w:szCs w:val="21"/>
          <w:lang w:eastAsia="it-IT"/>
        </w:rPr>
        <w:t>until</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terminated</w:t>
      </w:r>
      <w:proofErr w:type="spellEnd"/>
      <w:r w:rsidRPr="00F27670">
        <w:rPr>
          <w:rFonts w:ascii="Segoe UI" w:eastAsia="Times New Roman" w:hAnsi="Segoe UI" w:cs="Segoe UI"/>
          <w:sz w:val="21"/>
          <w:szCs w:val="21"/>
          <w:lang w:eastAsia="it-IT"/>
        </w:rPr>
        <w:t xml:space="preserve"> by </w:t>
      </w:r>
      <w:proofErr w:type="spellStart"/>
      <w:r w:rsidRPr="00F27670">
        <w:rPr>
          <w:rFonts w:ascii="Segoe UI" w:eastAsia="Times New Roman" w:hAnsi="Segoe UI" w:cs="Segoe UI"/>
          <w:sz w:val="21"/>
          <w:szCs w:val="21"/>
          <w:lang w:eastAsia="it-IT"/>
        </w:rPr>
        <w:t>either</w:t>
      </w:r>
      <w:proofErr w:type="spellEnd"/>
      <w:r w:rsidRPr="00F27670">
        <w:rPr>
          <w:rFonts w:ascii="Segoe UI" w:eastAsia="Times New Roman" w:hAnsi="Segoe UI" w:cs="Segoe UI"/>
          <w:sz w:val="21"/>
          <w:szCs w:val="21"/>
          <w:lang w:eastAsia="it-IT"/>
        </w:rPr>
        <w:t xml:space="preserve"> Party giving to the </w:t>
      </w:r>
      <w:proofErr w:type="spellStart"/>
      <w:r w:rsidRPr="00F27670">
        <w:rPr>
          <w:rFonts w:ascii="Segoe UI" w:eastAsia="Times New Roman" w:hAnsi="Segoe UI" w:cs="Segoe UI"/>
          <w:sz w:val="21"/>
          <w:szCs w:val="21"/>
          <w:lang w:eastAsia="it-IT"/>
        </w:rPr>
        <w:t>other</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prior</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notice</w:t>
      </w:r>
      <w:proofErr w:type="spellEnd"/>
      <w:r w:rsidRPr="00F27670">
        <w:rPr>
          <w:rFonts w:ascii="Segoe UI" w:eastAsia="Times New Roman" w:hAnsi="Segoe UI" w:cs="Segoe UI"/>
          <w:sz w:val="21"/>
          <w:szCs w:val="21"/>
          <w:lang w:eastAsia="it-IT"/>
        </w:rPr>
        <w:t xml:space="preserve"> in writing of </w:t>
      </w:r>
      <w:proofErr w:type="spellStart"/>
      <w:r w:rsidRPr="00F27670">
        <w:rPr>
          <w:rFonts w:ascii="Segoe UI" w:eastAsia="Times New Roman" w:hAnsi="Segoe UI" w:cs="Segoe UI"/>
          <w:sz w:val="21"/>
          <w:szCs w:val="21"/>
          <w:lang w:eastAsia="it-IT"/>
        </w:rPr>
        <w:t>not</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less</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than</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two</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months</w:t>
      </w:r>
      <w:proofErr w:type="spellEnd"/>
      <w:r w:rsidRPr="00F27670">
        <w:rPr>
          <w:rFonts w:ascii="Segoe UI" w:eastAsia="Times New Roman" w:hAnsi="Segoe UI" w:cs="Segoe UI"/>
          <w:sz w:val="21"/>
          <w:szCs w:val="21"/>
          <w:lang w:eastAsia="it-IT"/>
        </w:rPr>
        <w:t xml:space="preserve">. TERMINATION </w:t>
      </w:r>
      <w:proofErr w:type="spellStart"/>
      <w:r w:rsidRPr="00F27670">
        <w:rPr>
          <w:rFonts w:ascii="Segoe UI" w:eastAsia="Times New Roman" w:hAnsi="Segoe UI" w:cs="Segoe UI"/>
          <w:sz w:val="21"/>
          <w:szCs w:val="21"/>
          <w:lang w:eastAsia="it-IT"/>
        </w:rPr>
        <w:t>Notwithstanding</w:t>
      </w:r>
      <w:proofErr w:type="spellEnd"/>
      <w:r w:rsidRPr="00F27670">
        <w:rPr>
          <w:rFonts w:ascii="Segoe UI" w:eastAsia="Times New Roman" w:hAnsi="Segoe UI" w:cs="Segoe UI"/>
          <w:sz w:val="21"/>
          <w:szCs w:val="21"/>
          <w:lang w:eastAsia="it-IT"/>
        </w:rPr>
        <w:t xml:space="preserve"> the </w:t>
      </w:r>
      <w:proofErr w:type="spellStart"/>
      <w:r w:rsidRPr="00F27670">
        <w:rPr>
          <w:rFonts w:ascii="Segoe UI" w:eastAsia="Times New Roman" w:hAnsi="Segoe UI" w:cs="Segoe UI"/>
          <w:sz w:val="21"/>
          <w:szCs w:val="21"/>
          <w:lang w:eastAsia="it-IT"/>
        </w:rPr>
        <w:t>provisions</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Clause</w:t>
      </w:r>
      <w:proofErr w:type="spellEnd"/>
      <w:r w:rsidRPr="00F27670">
        <w:rPr>
          <w:rFonts w:ascii="Segoe UI" w:eastAsia="Times New Roman" w:hAnsi="Segoe UI" w:cs="Segoe UI"/>
          <w:sz w:val="21"/>
          <w:szCs w:val="21"/>
          <w:lang w:eastAsia="it-IT"/>
        </w:rPr>
        <w:t xml:space="preserve"> 4, the Company </w:t>
      </w:r>
      <w:proofErr w:type="spellStart"/>
      <w:r w:rsidRPr="00F27670">
        <w:rPr>
          <w:rFonts w:ascii="Segoe UI" w:eastAsia="Times New Roman" w:hAnsi="Segoe UI" w:cs="Segoe UI"/>
          <w:sz w:val="21"/>
          <w:szCs w:val="21"/>
          <w:lang w:eastAsia="it-IT"/>
        </w:rPr>
        <w:t>may</w:t>
      </w:r>
      <w:proofErr w:type="spellEnd"/>
      <w:r w:rsidRPr="00F27670">
        <w:rPr>
          <w:rFonts w:ascii="Segoe UI" w:eastAsia="Times New Roman" w:hAnsi="Segoe UI" w:cs="Segoe UI"/>
          <w:sz w:val="21"/>
          <w:szCs w:val="21"/>
          <w:lang w:eastAsia="it-IT"/>
        </w:rPr>
        <w:t xml:space="preserve"> by </w:t>
      </w:r>
      <w:proofErr w:type="spellStart"/>
      <w:r w:rsidRPr="00F27670">
        <w:rPr>
          <w:rFonts w:ascii="Segoe UI" w:eastAsia="Times New Roman" w:hAnsi="Segoe UI" w:cs="Segoe UI"/>
          <w:sz w:val="21"/>
          <w:szCs w:val="21"/>
          <w:lang w:eastAsia="it-IT"/>
        </w:rPr>
        <w:t>notice</w:t>
      </w:r>
      <w:proofErr w:type="spellEnd"/>
      <w:r w:rsidRPr="00F27670">
        <w:rPr>
          <w:rFonts w:ascii="Segoe UI" w:eastAsia="Times New Roman" w:hAnsi="Segoe UI" w:cs="Segoe UI"/>
          <w:sz w:val="21"/>
          <w:szCs w:val="21"/>
          <w:lang w:eastAsia="it-IT"/>
        </w:rPr>
        <w:t xml:space="preserve"> to the Agent terminate </w:t>
      </w:r>
      <w:proofErr w:type="spellStart"/>
      <w:r w:rsidRPr="00F27670">
        <w:rPr>
          <w:rFonts w:ascii="Segoe UI" w:eastAsia="Times New Roman" w:hAnsi="Segoe UI" w:cs="Segoe UI"/>
          <w:sz w:val="21"/>
          <w:szCs w:val="21"/>
          <w:lang w:eastAsia="it-IT"/>
        </w:rPr>
        <w:t>this</w:t>
      </w:r>
      <w:proofErr w:type="spellEnd"/>
      <w:r w:rsidRPr="00F27670">
        <w:rPr>
          <w:rFonts w:ascii="Segoe UI" w:eastAsia="Times New Roman" w:hAnsi="Segoe UI" w:cs="Segoe UI"/>
          <w:sz w:val="21"/>
          <w:szCs w:val="21"/>
          <w:lang w:eastAsia="it-IT"/>
        </w:rPr>
        <w:t xml:space="preserve"> Agreement </w:t>
      </w:r>
      <w:proofErr w:type="spellStart"/>
      <w:r w:rsidRPr="00F27670">
        <w:rPr>
          <w:rFonts w:ascii="Segoe UI" w:eastAsia="Times New Roman" w:hAnsi="Segoe UI" w:cs="Segoe UI"/>
          <w:sz w:val="21"/>
          <w:szCs w:val="21"/>
          <w:lang w:eastAsia="it-IT"/>
        </w:rPr>
        <w:t>if</w:t>
      </w:r>
      <w:proofErr w:type="spellEnd"/>
      <w:r w:rsidRPr="00F27670">
        <w:rPr>
          <w:rFonts w:ascii="Segoe UI" w:eastAsia="Times New Roman" w:hAnsi="Segoe UI" w:cs="Segoe UI"/>
          <w:sz w:val="21"/>
          <w:szCs w:val="21"/>
          <w:lang w:eastAsia="it-IT"/>
        </w:rPr>
        <w:t xml:space="preserve"> the Agent </w:t>
      </w:r>
      <w:proofErr w:type="spellStart"/>
      <w:r w:rsidRPr="00F27670">
        <w:rPr>
          <w:rFonts w:ascii="Segoe UI" w:eastAsia="Times New Roman" w:hAnsi="Segoe UI" w:cs="Segoe UI"/>
          <w:sz w:val="21"/>
          <w:szCs w:val="21"/>
          <w:lang w:eastAsia="it-IT"/>
        </w:rPr>
        <w:t>commits</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any</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breach</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this</w:t>
      </w:r>
      <w:proofErr w:type="spellEnd"/>
      <w:r w:rsidRPr="00F27670">
        <w:rPr>
          <w:rFonts w:ascii="Segoe UI" w:eastAsia="Times New Roman" w:hAnsi="Segoe UI" w:cs="Segoe UI"/>
          <w:sz w:val="21"/>
          <w:szCs w:val="21"/>
          <w:lang w:eastAsia="it-IT"/>
        </w:rPr>
        <w:t xml:space="preserve"> Agreement and (in the case of a </w:t>
      </w:r>
      <w:proofErr w:type="spellStart"/>
      <w:r w:rsidRPr="00F27670">
        <w:rPr>
          <w:rFonts w:ascii="Segoe UI" w:eastAsia="Times New Roman" w:hAnsi="Segoe UI" w:cs="Segoe UI"/>
          <w:sz w:val="21"/>
          <w:szCs w:val="21"/>
          <w:lang w:eastAsia="it-IT"/>
        </w:rPr>
        <w:t>breach</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capable</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remedy</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fails</w:t>
      </w:r>
      <w:proofErr w:type="spellEnd"/>
      <w:r w:rsidRPr="00F27670">
        <w:rPr>
          <w:rFonts w:ascii="Segoe UI" w:eastAsia="Times New Roman" w:hAnsi="Segoe UI" w:cs="Segoe UI"/>
          <w:sz w:val="21"/>
          <w:szCs w:val="21"/>
          <w:lang w:eastAsia="it-IT"/>
        </w:rPr>
        <w:t xml:space="preserve"> to </w:t>
      </w:r>
      <w:proofErr w:type="spellStart"/>
      <w:r w:rsidRPr="00F27670">
        <w:rPr>
          <w:rFonts w:ascii="Segoe UI" w:eastAsia="Times New Roman" w:hAnsi="Segoe UI" w:cs="Segoe UI"/>
          <w:sz w:val="21"/>
          <w:szCs w:val="21"/>
          <w:lang w:eastAsia="it-IT"/>
        </w:rPr>
        <w:t>remedy</w:t>
      </w:r>
      <w:proofErr w:type="spellEnd"/>
      <w:r w:rsidRPr="00F27670">
        <w:rPr>
          <w:rFonts w:ascii="Segoe UI" w:eastAsia="Times New Roman" w:hAnsi="Segoe UI" w:cs="Segoe UI"/>
          <w:sz w:val="21"/>
          <w:szCs w:val="21"/>
          <w:lang w:eastAsia="it-IT"/>
        </w:rPr>
        <w:t xml:space="preserve"> the </w:t>
      </w:r>
      <w:proofErr w:type="spellStart"/>
      <w:r w:rsidRPr="00F27670">
        <w:rPr>
          <w:rFonts w:ascii="Segoe UI" w:eastAsia="Times New Roman" w:hAnsi="Segoe UI" w:cs="Segoe UI"/>
          <w:sz w:val="21"/>
          <w:szCs w:val="21"/>
          <w:lang w:eastAsia="it-IT"/>
        </w:rPr>
        <w:t>same</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within</w:t>
      </w:r>
      <w:proofErr w:type="spellEnd"/>
      <w:r w:rsidRPr="00F27670">
        <w:rPr>
          <w:rFonts w:ascii="Segoe UI" w:eastAsia="Times New Roman" w:hAnsi="Segoe UI" w:cs="Segoe UI"/>
          <w:sz w:val="21"/>
          <w:szCs w:val="21"/>
          <w:lang w:eastAsia="it-IT"/>
        </w:rPr>
        <w:t xml:space="preserve"> 30 days after </w:t>
      </w:r>
      <w:proofErr w:type="spellStart"/>
      <w:r w:rsidRPr="00F27670">
        <w:rPr>
          <w:rFonts w:ascii="Segoe UI" w:eastAsia="Times New Roman" w:hAnsi="Segoe UI" w:cs="Segoe UI"/>
          <w:sz w:val="21"/>
          <w:szCs w:val="21"/>
          <w:lang w:eastAsia="it-IT"/>
        </w:rPr>
        <w:t>receipt</w:t>
      </w:r>
      <w:proofErr w:type="spellEnd"/>
      <w:r w:rsidRPr="00F27670">
        <w:rPr>
          <w:rFonts w:ascii="Segoe UI" w:eastAsia="Times New Roman" w:hAnsi="Segoe UI" w:cs="Segoe UI"/>
          <w:sz w:val="21"/>
          <w:szCs w:val="21"/>
          <w:lang w:eastAsia="it-IT"/>
        </w:rPr>
        <w:t xml:space="preserve"> of a </w:t>
      </w:r>
      <w:proofErr w:type="spellStart"/>
      <w:r w:rsidRPr="00F27670">
        <w:rPr>
          <w:rFonts w:ascii="Segoe UI" w:eastAsia="Times New Roman" w:hAnsi="Segoe UI" w:cs="Segoe UI"/>
          <w:sz w:val="21"/>
          <w:szCs w:val="21"/>
          <w:lang w:eastAsia="it-IT"/>
        </w:rPr>
        <w:t>written</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notice</w:t>
      </w:r>
      <w:proofErr w:type="spellEnd"/>
      <w:r w:rsidRPr="00F27670">
        <w:rPr>
          <w:rFonts w:ascii="Segoe UI" w:eastAsia="Times New Roman" w:hAnsi="Segoe UI" w:cs="Segoe UI"/>
          <w:sz w:val="21"/>
          <w:szCs w:val="21"/>
          <w:lang w:eastAsia="it-IT"/>
        </w:rPr>
        <w:t xml:space="preserve"> giving </w:t>
      </w:r>
      <w:proofErr w:type="spellStart"/>
      <w:r w:rsidRPr="00F27670">
        <w:rPr>
          <w:rFonts w:ascii="Segoe UI" w:eastAsia="Times New Roman" w:hAnsi="Segoe UI" w:cs="Segoe UI"/>
          <w:sz w:val="21"/>
          <w:szCs w:val="21"/>
          <w:lang w:eastAsia="it-IT"/>
        </w:rPr>
        <w:t>particulars</w:t>
      </w:r>
      <w:proofErr w:type="spellEnd"/>
      <w:r w:rsidRPr="00F27670">
        <w:rPr>
          <w:rFonts w:ascii="Segoe UI" w:eastAsia="Times New Roman" w:hAnsi="Segoe UI" w:cs="Segoe UI"/>
          <w:sz w:val="21"/>
          <w:szCs w:val="21"/>
          <w:lang w:eastAsia="it-IT"/>
        </w:rPr>
        <w:t xml:space="preserve"> of the </w:t>
      </w:r>
      <w:proofErr w:type="spellStart"/>
      <w:r w:rsidRPr="00F27670">
        <w:rPr>
          <w:rFonts w:ascii="Segoe UI" w:eastAsia="Times New Roman" w:hAnsi="Segoe UI" w:cs="Segoe UI"/>
          <w:sz w:val="21"/>
          <w:szCs w:val="21"/>
          <w:lang w:eastAsia="it-IT"/>
        </w:rPr>
        <w:t>breach</w:t>
      </w:r>
      <w:proofErr w:type="spellEnd"/>
      <w:r w:rsidRPr="00F27670">
        <w:rPr>
          <w:rFonts w:ascii="Segoe UI" w:eastAsia="Times New Roman" w:hAnsi="Segoe UI" w:cs="Segoe UI"/>
          <w:sz w:val="21"/>
          <w:szCs w:val="21"/>
          <w:lang w:eastAsia="it-IT"/>
        </w:rPr>
        <w:t xml:space="preserve"> and </w:t>
      </w:r>
      <w:proofErr w:type="spellStart"/>
      <w:r w:rsidRPr="00F27670">
        <w:rPr>
          <w:rFonts w:ascii="Segoe UI" w:eastAsia="Times New Roman" w:hAnsi="Segoe UI" w:cs="Segoe UI"/>
          <w:sz w:val="21"/>
          <w:szCs w:val="21"/>
          <w:lang w:eastAsia="it-IT"/>
        </w:rPr>
        <w:t>requiring</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it</w:t>
      </w:r>
      <w:proofErr w:type="spellEnd"/>
      <w:r w:rsidRPr="00F27670">
        <w:rPr>
          <w:rFonts w:ascii="Segoe UI" w:eastAsia="Times New Roman" w:hAnsi="Segoe UI" w:cs="Segoe UI"/>
          <w:sz w:val="21"/>
          <w:szCs w:val="21"/>
          <w:lang w:eastAsia="it-IT"/>
        </w:rPr>
        <w:t xml:space="preserve"> to be </w:t>
      </w:r>
      <w:proofErr w:type="spellStart"/>
      <w:r w:rsidRPr="00F27670">
        <w:rPr>
          <w:rFonts w:ascii="Segoe UI" w:eastAsia="Times New Roman" w:hAnsi="Segoe UI" w:cs="Segoe UI"/>
          <w:sz w:val="21"/>
          <w:szCs w:val="21"/>
          <w:lang w:eastAsia="it-IT"/>
        </w:rPr>
        <w:t>remedied</w:t>
      </w:r>
      <w:proofErr w:type="spellEnd"/>
      <w:r w:rsidRPr="00F27670">
        <w:rPr>
          <w:rFonts w:ascii="Segoe UI" w:eastAsia="Times New Roman" w:hAnsi="Segoe UI" w:cs="Segoe UI"/>
          <w:sz w:val="21"/>
          <w:szCs w:val="21"/>
          <w:lang w:eastAsia="it-IT"/>
        </w:rPr>
        <w:t xml:space="preserve">. GOVERNING LAW </w:t>
      </w:r>
      <w:proofErr w:type="spellStart"/>
      <w:r w:rsidRPr="00F27670">
        <w:rPr>
          <w:rFonts w:ascii="Segoe UI" w:eastAsia="Times New Roman" w:hAnsi="Segoe UI" w:cs="Segoe UI"/>
          <w:sz w:val="21"/>
          <w:szCs w:val="21"/>
          <w:lang w:eastAsia="it-IT"/>
        </w:rPr>
        <w:t>This</w:t>
      </w:r>
      <w:proofErr w:type="spellEnd"/>
      <w:r w:rsidRPr="00F27670">
        <w:rPr>
          <w:rFonts w:ascii="Segoe UI" w:eastAsia="Times New Roman" w:hAnsi="Segoe UI" w:cs="Segoe UI"/>
          <w:sz w:val="21"/>
          <w:szCs w:val="21"/>
          <w:lang w:eastAsia="it-IT"/>
        </w:rPr>
        <w:t xml:space="preserve"> Agreement </w:t>
      </w:r>
      <w:proofErr w:type="spellStart"/>
      <w:r w:rsidRPr="00F27670">
        <w:rPr>
          <w:rFonts w:ascii="Segoe UI" w:eastAsia="Times New Roman" w:hAnsi="Segoe UI" w:cs="Segoe UI"/>
          <w:sz w:val="21"/>
          <w:szCs w:val="21"/>
          <w:lang w:eastAsia="it-IT"/>
        </w:rPr>
        <w:t>will</w:t>
      </w:r>
      <w:proofErr w:type="spellEnd"/>
      <w:r w:rsidRPr="00F27670">
        <w:rPr>
          <w:rFonts w:ascii="Segoe UI" w:eastAsia="Times New Roman" w:hAnsi="Segoe UI" w:cs="Segoe UI"/>
          <w:sz w:val="21"/>
          <w:szCs w:val="21"/>
          <w:lang w:eastAsia="it-IT"/>
        </w:rPr>
        <w:t xml:space="preserve"> be </w:t>
      </w:r>
      <w:proofErr w:type="spellStart"/>
      <w:r w:rsidRPr="00F27670">
        <w:rPr>
          <w:rFonts w:ascii="Segoe UI" w:eastAsia="Times New Roman" w:hAnsi="Segoe UI" w:cs="Segoe UI"/>
          <w:sz w:val="21"/>
          <w:szCs w:val="21"/>
          <w:lang w:eastAsia="it-IT"/>
        </w:rPr>
        <w:t>deemed</w:t>
      </w:r>
      <w:proofErr w:type="spellEnd"/>
      <w:r w:rsidRPr="00F27670">
        <w:rPr>
          <w:rFonts w:ascii="Segoe UI" w:eastAsia="Times New Roman" w:hAnsi="Segoe UI" w:cs="Segoe UI"/>
          <w:sz w:val="21"/>
          <w:szCs w:val="21"/>
          <w:lang w:eastAsia="it-IT"/>
        </w:rPr>
        <w:t xml:space="preserve"> to </w:t>
      </w:r>
      <w:proofErr w:type="spellStart"/>
      <w:r w:rsidRPr="00F27670">
        <w:rPr>
          <w:rFonts w:ascii="Segoe UI" w:eastAsia="Times New Roman" w:hAnsi="Segoe UI" w:cs="Segoe UI"/>
          <w:sz w:val="21"/>
          <w:szCs w:val="21"/>
          <w:lang w:eastAsia="it-IT"/>
        </w:rPr>
        <w:t>have</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been</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executed</w:t>
      </w:r>
      <w:proofErr w:type="spellEnd"/>
      <w:r w:rsidRPr="00F27670">
        <w:rPr>
          <w:rFonts w:ascii="Segoe UI" w:eastAsia="Times New Roman" w:hAnsi="Segoe UI" w:cs="Segoe UI"/>
          <w:sz w:val="21"/>
          <w:szCs w:val="21"/>
          <w:lang w:eastAsia="it-IT"/>
        </w:rPr>
        <w:t xml:space="preserve"> in the State of Missouri, U.S. and </w:t>
      </w:r>
      <w:proofErr w:type="spellStart"/>
      <w:r w:rsidRPr="00F27670">
        <w:rPr>
          <w:rFonts w:ascii="Segoe UI" w:eastAsia="Times New Roman" w:hAnsi="Segoe UI" w:cs="Segoe UI"/>
          <w:sz w:val="21"/>
          <w:szCs w:val="21"/>
          <w:lang w:eastAsia="it-IT"/>
        </w:rPr>
        <w:t>will</w:t>
      </w:r>
      <w:proofErr w:type="spellEnd"/>
      <w:r w:rsidRPr="00F27670">
        <w:rPr>
          <w:rFonts w:ascii="Segoe UI" w:eastAsia="Times New Roman" w:hAnsi="Segoe UI" w:cs="Segoe UI"/>
          <w:sz w:val="21"/>
          <w:szCs w:val="21"/>
          <w:lang w:eastAsia="it-IT"/>
        </w:rPr>
        <w:t xml:space="preserve"> be </w:t>
      </w:r>
      <w:proofErr w:type="spellStart"/>
      <w:r w:rsidRPr="00F27670">
        <w:rPr>
          <w:rFonts w:ascii="Segoe UI" w:eastAsia="Times New Roman" w:hAnsi="Segoe UI" w:cs="Segoe UI"/>
          <w:sz w:val="21"/>
          <w:szCs w:val="21"/>
          <w:lang w:eastAsia="it-IT"/>
        </w:rPr>
        <w:t>construed</w:t>
      </w:r>
      <w:proofErr w:type="spellEnd"/>
      <w:r w:rsidRPr="00F27670">
        <w:rPr>
          <w:rFonts w:ascii="Segoe UI" w:eastAsia="Times New Roman" w:hAnsi="Segoe UI" w:cs="Segoe UI"/>
          <w:sz w:val="21"/>
          <w:szCs w:val="21"/>
          <w:lang w:eastAsia="it-IT"/>
        </w:rPr>
        <w:t xml:space="preserve"> and </w:t>
      </w:r>
      <w:proofErr w:type="spellStart"/>
      <w:r w:rsidRPr="00F27670">
        <w:rPr>
          <w:rFonts w:ascii="Segoe UI" w:eastAsia="Times New Roman" w:hAnsi="Segoe UI" w:cs="Segoe UI"/>
          <w:sz w:val="21"/>
          <w:szCs w:val="21"/>
          <w:lang w:eastAsia="it-IT"/>
        </w:rPr>
        <w:t>interpreted</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according</w:t>
      </w:r>
      <w:proofErr w:type="spellEnd"/>
      <w:r w:rsidRPr="00F27670">
        <w:rPr>
          <w:rFonts w:ascii="Segoe UI" w:eastAsia="Times New Roman" w:hAnsi="Segoe UI" w:cs="Segoe UI"/>
          <w:sz w:val="21"/>
          <w:szCs w:val="21"/>
          <w:lang w:eastAsia="it-IT"/>
        </w:rPr>
        <w:t xml:space="preserve"> to the </w:t>
      </w:r>
      <w:proofErr w:type="spellStart"/>
      <w:r w:rsidRPr="00F27670">
        <w:rPr>
          <w:rFonts w:ascii="Segoe UI" w:eastAsia="Times New Roman" w:hAnsi="Segoe UI" w:cs="Segoe UI"/>
          <w:sz w:val="21"/>
          <w:szCs w:val="21"/>
          <w:lang w:eastAsia="it-IT"/>
        </w:rPr>
        <w:t>laws</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that</w:t>
      </w:r>
      <w:proofErr w:type="spellEnd"/>
      <w:r w:rsidRPr="00F27670">
        <w:rPr>
          <w:rFonts w:ascii="Segoe UI" w:eastAsia="Times New Roman" w:hAnsi="Segoe UI" w:cs="Segoe UI"/>
          <w:sz w:val="21"/>
          <w:szCs w:val="21"/>
          <w:lang w:eastAsia="it-IT"/>
        </w:rPr>
        <w:t xml:space="preserve"> State </w:t>
      </w:r>
      <w:proofErr w:type="spellStart"/>
      <w:r w:rsidRPr="00F27670">
        <w:rPr>
          <w:rFonts w:ascii="Segoe UI" w:eastAsia="Times New Roman" w:hAnsi="Segoe UI" w:cs="Segoe UI"/>
          <w:sz w:val="21"/>
          <w:szCs w:val="21"/>
          <w:lang w:eastAsia="it-IT"/>
        </w:rPr>
        <w:t>without</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regard</w:t>
      </w:r>
      <w:proofErr w:type="spellEnd"/>
      <w:r w:rsidRPr="00F27670">
        <w:rPr>
          <w:rFonts w:ascii="Segoe UI" w:eastAsia="Times New Roman" w:hAnsi="Segoe UI" w:cs="Segoe UI"/>
          <w:sz w:val="21"/>
          <w:szCs w:val="21"/>
          <w:lang w:eastAsia="it-IT"/>
        </w:rPr>
        <w:t xml:space="preserve"> to </w:t>
      </w:r>
      <w:proofErr w:type="spellStart"/>
      <w:r w:rsidRPr="00F27670">
        <w:rPr>
          <w:rFonts w:ascii="Segoe UI" w:eastAsia="Times New Roman" w:hAnsi="Segoe UI" w:cs="Segoe UI"/>
          <w:sz w:val="21"/>
          <w:szCs w:val="21"/>
          <w:lang w:eastAsia="it-IT"/>
        </w:rPr>
        <w:t>its</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conflicts</w:t>
      </w:r>
      <w:proofErr w:type="spellEnd"/>
      <w:r w:rsidRPr="00F27670">
        <w:rPr>
          <w:rFonts w:ascii="Segoe UI" w:eastAsia="Times New Roman" w:hAnsi="Segoe UI" w:cs="Segoe UI"/>
          <w:sz w:val="21"/>
          <w:szCs w:val="21"/>
          <w:lang w:eastAsia="it-IT"/>
        </w:rPr>
        <w:t xml:space="preserve"> of </w:t>
      </w:r>
      <w:proofErr w:type="spellStart"/>
      <w:r w:rsidRPr="00F27670">
        <w:rPr>
          <w:rFonts w:ascii="Segoe UI" w:eastAsia="Times New Roman" w:hAnsi="Segoe UI" w:cs="Segoe UI"/>
          <w:sz w:val="21"/>
          <w:szCs w:val="21"/>
          <w:lang w:eastAsia="it-IT"/>
        </w:rPr>
        <w:t>law</w:t>
      </w:r>
      <w:proofErr w:type="spellEnd"/>
      <w:r w:rsidRPr="00F27670">
        <w:rPr>
          <w:rFonts w:ascii="Segoe UI" w:eastAsia="Times New Roman" w:hAnsi="Segoe UI" w:cs="Segoe UI"/>
          <w:sz w:val="21"/>
          <w:szCs w:val="21"/>
          <w:lang w:eastAsia="it-IT"/>
        </w:rPr>
        <w:t xml:space="preserve"> </w:t>
      </w:r>
      <w:proofErr w:type="spellStart"/>
      <w:r w:rsidRPr="00F27670">
        <w:rPr>
          <w:rFonts w:ascii="Segoe UI" w:eastAsia="Times New Roman" w:hAnsi="Segoe UI" w:cs="Segoe UI"/>
          <w:sz w:val="21"/>
          <w:szCs w:val="21"/>
          <w:lang w:eastAsia="it-IT"/>
        </w:rPr>
        <w:t>principles</w:t>
      </w:r>
      <w:proofErr w:type="spellEnd"/>
      <w:r w:rsidRPr="00F27670">
        <w:rPr>
          <w:rFonts w:ascii="Segoe UI" w:eastAsia="Times New Roman" w:hAnsi="Segoe UI" w:cs="Segoe UI"/>
          <w:sz w:val="21"/>
          <w:szCs w:val="21"/>
          <w:lang w:eastAsia="it-IT"/>
        </w:rPr>
        <w:t xml:space="preserve"> or rules. </w:t>
      </w:r>
    </w:p>
    <w:p w14:paraId="488D03CA" w14:textId="77777777" w:rsidR="00DE0B91" w:rsidRPr="00F27670"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F27670">
        <w:rPr>
          <w:rFonts w:ascii="Segoe UI" w:eastAsia="Times New Roman" w:hAnsi="Segoe UI" w:cs="Segoe UI"/>
          <w:sz w:val="21"/>
          <w:szCs w:val="21"/>
          <w:lang w:eastAsia="it-IT"/>
        </w:rPr>
        <w:t>ChatGPT</w:t>
      </w:r>
      <w:proofErr w:type="spellEnd"/>
    </w:p>
    <w:p w14:paraId="64D7455B" w14:textId="77777777" w:rsidR="00DE0B91" w:rsidRPr="00F27670" w:rsidRDefault="00DE0B91" w:rsidP="00DE0B91">
      <w:pPr>
        <w:spacing w:after="0" w:line="240" w:lineRule="auto"/>
        <w:rPr>
          <w:rFonts w:ascii="Segoe UI" w:eastAsia="Times New Roman" w:hAnsi="Segoe UI" w:cs="Segoe UI"/>
          <w:b/>
          <w:bCs/>
          <w:sz w:val="21"/>
          <w:szCs w:val="21"/>
          <w:lang w:eastAsia="it-IT"/>
        </w:rPr>
      </w:pPr>
      <w:proofErr w:type="spellStart"/>
      <w:r w:rsidRPr="00F27670">
        <w:rPr>
          <w:rFonts w:ascii="Segoe UI" w:eastAsia="Times New Roman" w:hAnsi="Segoe UI" w:cs="Segoe UI"/>
          <w:b/>
          <w:bCs/>
          <w:sz w:val="21"/>
          <w:szCs w:val="21"/>
          <w:lang w:eastAsia="it-IT"/>
        </w:rPr>
        <w:t>ChatGPT</w:t>
      </w:r>
      <w:proofErr w:type="spellEnd"/>
    </w:p>
    <w:p w14:paraId="318CA042" w14:textId="77777777" w:rsidR="00DE0B91" w:rsidRPr="00F27670"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Il testo che hai fornito sembra essere una sezione di un accordo legale, probabilmente un contratto. Di seguito è un'analisi e spiegazione delle principali disposizioni in ciascuna sezione:</w:t>
      </w:r>
    </w:p>
    <w:p w14:paraId="7AECC28A" w14:textId="77777777" w:rsidR="00DE0B91" w:rsidRPr="00F27670" w:rsidRDefault="00DE0B91" w:rsidP="00DE0B9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PERIODO</w:t>
      </w:r>
      <w:r w:rsidRPr="00F27670">
        <w:rPr>
          <w:rFonts w:ascii="Segoe UI" w:eastAsia="Times New Roman" w:hAnsi="Segoe UI" w:cs="Segoe UI"/>
          <w:sz w:val="21"/>
          <w:szCs w:val="21"/>
          <w:lang w:eastAsia="it-IT"/>
        </w:rPr>
        <w:t xml:space="preserve"> Soggetto alle condizioni e nonostante quanto stabilito nella Clausola 8, questo Accordo entrerà in vigore alla Data di Efficacia e continuerà per dodici (12) mesi, a meno che non venga terminato da una delle Parti mediante preavviso scritto all'altra di non meno di due mesi.</w:t>
      </w:r>
    </w:p>
    <w:p w14:paraId="67F01BAC" w14:textId="77777777" w:rsidR="00DE0B91" w:rsidRPr="00F27670" w:rsidRDefault="00DE0B91" w:rsidP="00DE0B91">
      <w:pPr>
        <w:numPr>
          <w:ilvl w:val="0"/>
          <w:numId w:val="28"/>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Spiegazione:</w:t>
      </w:r>
    </w:p>
    <w:p w14:paraId="016272ED" w14:textId="77777777" w:rsidR="00DE0B91" w:rsidRPr="00F27670" w:rsidRDefault="00DE0B91" w:rsidP="00DE0B91">
      <w:pPr>
        <w:numPr>
          <w:ilvl w:val="1"/>
          <w:numId w:val="28"/>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L'accordo entra in vigore dalla "Data di Efficacia."</w:t>
      </w:r>
    </w:p>
    <w:p w14:paraId="38DF8E9E" w14:textId="77777777" w:rsidR="00DE0B91" w:rsidRPr="00F27670" w:rsidRDefault="00DE0B91" w:rsidP="00DE0B91">
      <w:pPr>
        <w:numPr>
          <w:ilvl w:val="1"/>
          <w:numId w:val="28"/>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Ha una durata predeterminata di dodici mesi, a meno che non venga terminato in anticipo.</w:t>
      </w:r>
    </w:p>
    <w:p w14:paraId="736F16CB" w14:textId="77777777" w:rsidR="00DE0B91" w:rsidRPr="00F27670" w:rsidRDefault="00DE0B91" w:rsidP="00DE0B91">
      <w:pPr>
        <w:numPr>
          <w:ilvl w:val="1"/>
          <w:numId w:val="28"/>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Il termine di preavviso per la terminazione è di almeno due mesi.</w:t>
      </w:r>
    </w:p>
    <w:p w14:paraId="07CA556C" w14:textId="77777777" w:rsidR="00DE0B91" w:rsidRPr="00F27670" w:rsidRDefault="00DE0B91" w:rsidP="00DE0B9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TERMINAZIONE</w:t>
      </w:r>
      <w:r w:rsidRPr="00F27670">
        <w:rPr>
          <w:rFonts w:ascii="Segoe UI" w:eastAsia="Times New Roman" w:hAnsi="Segoe UI" w:cs="Segoe UI"/>
          <w:sz w:val="21"/>
          <w:szCs w:val="21"/>
          <w:lang w:eastAsia="it-IT"/>
        </w:rPr>
        <w:t xml:space="preserve"> Nonostante quanto stabilito nella Clausola 4, la Società può, mediante preavviso all'Agente, terminare questo Accordo se l'Agente commette una violazione e, se la violazione può essere corretta, non la corregge entro 30 giorni dalla ricezione di un avviso scritto che descrive la violazione e richiede che venga corretta.</w:t>
      </w:r>
    </w:p>
    <w:p w14:paraId="783BC475" w14:textId="77777777" w:rsidR="00DE0B91" w:rsidRPr="00F27670" w:rsidRDefault="00DE0B91" w:rsidP="00DE0B91">
      <w:pPr>
        <w:numPr>
          <w:ilvl w:val="0"/>
          <w:numId w:val="29"/>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Spiegazione:</w:t>
      </w:r>
    </w:p>
    <w:p w14:paraId="27ECAD7F" w14:textId="77777777" w:rsidR="00DE0B91" w:rsidRPr="00F27670" w:rsidRDefault="00DE0B91" w:rsidP="00DE0B91">
      <w:pPr>
        <w:numPr>
          <w:ilvl w:val="1"/>
          <w:numId w:val="29"/>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La Società può terminare l'Accordo se l'Agente viola i suoi termini.</w:t>
      </w:r>
    </w:p>
    <w:p w14:paraId="3DC8B7AE" w14:textId="77777777" w:rsidR="00DE0B91" w:rsidRPr="00F27670" w:rsidRDefault="00DE0B91" w:rsidP="00DE0B91">
      <w:pPr>
        <w:numPr>
          <w:ilvl w:val="1"/>
          <w:numId w:val="29"/>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La Società deve fornire all'Agente un avviso scritto che dettaglia la violazione.</w:t>
      </w:r>
    </w:p>
    <w:p w14:paraId="583B602E" w14:textId="77777777" w:rsidR="00DE0B91" w:rsidRPr="00F27670" w:rsidRDefault="00DE0B91" w:rsidP="00DE0B91">
      <w:pPr>
        <w:numPr>
          <w:ilvl w:val="1"/>
          <w:numId w:val="29"/>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Se la violazione è correggibile, all'Agente viene concesso un periodo di 30 giorni per correggerla.</w:t>
      </w:r>
    </w:p>
    <w:p w14:paraId="78E5B9F8" w14:textId="77777777" w:rsidR="00DE0B91" w:rsidRPr="00F27670" w:rsidRDefault="00DE0B91" w:rsidP="00DE0B9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GOVERNING LAW</w:t>
      </w:r>
      <w:r w:rsidRPr="00F27670">
        <w:rPr>
          <w:rFonts w:ascii="Segoe UI" w:eastAsia="Times New Roman" w:hAnsi="Segoe UI" w:cs="Segoe UI"/>
          <w:sz w:val="21"/>
          <w:szCs w:val="21"/>
          <w:lang w:eastAsia="it-IT"/>
        </w:rPr>
        <w:t xml:space="preserve"> Questo Accordo è considerato essere stato eseguito nello Stato del Missouri, U.S., e sarà interpretato secondo le leggi di tale Stato, senza considerare i suoi principi o regole in materia di conflitti di leggi.</w:t>
      </w:r>
    </w:p>
    <w:p w14:paraId="201C6990" w14:textId="77777777" w:rsidR="00DE0B91" w:rsidRPr="00F27670" w:rsidRDefault="00DE0B91" w:rsidP="00DE0B91">
      <w:pPr>
        <w:numPr>
          <w:ilvl w:val="0"/>
          <w:numId w:val="30"/>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b/>
          <w:bCs/>
          <w:sz w:val="21"/>
          <w:szCs w:val="21"/>
          <w:bdr w:val="single" w:sz="2" w:space="0" w:color="D9D9E3" w:frame="1"/>
          <w:lang w:eastAsia="it-IT"/>
        </w:rPr>
        <w:t>Spiegazione:</w:t>
      </w:r>
    </w:p>
    <w:p w14:paraId="7D0A868F" w14:textId="77777777" w:rsidR="00DE0B91" w:rsidRPr="00F27670" w:rsidRDefault="00DE0B91" w:rsidP="00DE0B91">
      <w:pPr>
        <w:numPr>
          <w:ilvl w:val="1"/>
          <w:numId w:val="30"/>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lastRenderedPageBreak/>
        <w:t>L'Accordo è legalmente considerato come se fosse stato eseguito nello Stato del Missouri, USA.</w:t>
      </w:r>
    </w:p>
    <w:p w14:paraId="17D92692" w14:textId="77777777" w:rsidR="00DE0B91" w:rsidRPr="00F27670" w:rsidRDefault="00DE0B91" w:rsidP="00DE0B91">
      <w:pPr>
        <w:numPr>
          <w:ilvl w:val="1"/>
          <w:numId w:val="30"/>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L'interpretazione e l'applicazione dell'Accordo seguiranno le leggi di tale Stato, senza tener conto dei principi o regole sui conflitti di leggi.</w:t>
      </w:r>
    </w:p>
    <w:p w14:paraId="00A96404" w14:textId="77777777" w:rsidR="00DE0B91" w:rsidRPr="00F27670" w:rsidRDefault="00DE0B91" w:rsidP="00DE0B9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In sintesi, questo testo stabilisce le condizioni di entrata in vigore, la durata e le modalità di terminazione dell'Accordo, nonché la giurisdizione legale e le leggi che lo governano. È tipico di un contratto commerciale e fornisce regole specifiche per la sua esecuzione e interpretazione.</w:t>
      </w:r>
    </w:p>
    <w:p w14:paraId="7E913E32" w14:textId="77777777" w:rsidR="002922AB" w:rsidRDefault="002922AB" w:rsidP="002922AB">
      <w:pPr>
        <w:pStyle w:val="Titolo1"/>
        <w:rPr>
          <w:lang w:eastAsia="it-IT"/>
        </w:rPr>
      </w:pPr>
      <w:r>
        <w:rPr>
          <w:lang w:eastAsia="it-IT"/>
        </w:rPr>
        <w:t>Prompt 2</w:t>
      </w:r>
    </w:p>
    <w:p w14:paraId="7D6EB109" w14:textId="7A99EFCB" w:rsidR="00DE0B91" w:rsidRPr="00F27670" w:rsidRDefault="00DE0B91" w:rsidP="00DE0B91">
      <w:pPr>
        <w:spacing w:after="0" w:line="240" w:lineRule="auto"/>
        <w:rPr>
          <w:rFonts w:ascii="Segoe UI" w:eastAsia="Times New Roman" w:hAnsi="Segoe UI" w:cs="Segoe UI"/>
          <w:sz w:val="21"/>
          <w:szCs w:val="21"/>
          <w:lang w:eastAsia="it-IT"/>
        </w:rPr>
      </w:pPr>
      <w:r w:rsidRPr="00F27670">
        <w:rPr>
          <w:rFonts w:ascii="Segoe UI" w:eastAsia="Times New Roman" w:hAnsi="Segoe UI" w:cs="Segoe UI"/>
          <w:noProof/>
          <w:sz w:val="21"/>
          <w:szCs w:val="21"/>
          <w:lang w:eastAsia="it-IT"/>
        </w:rPr>
        <w:drawing>
          <wp:inline distT="0" distB="0" distL="0" distR="0" wp14:anchorId="59FF70A2" wp14:editId="3790E12D">
            <wp:extent cx="228600" cy="228600"/>
            <wp:effectExtent l="0" t="0" r="0" b="0"/>
            <wp:docPr id="8" name="Immagine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1A8AA055" w14:textId="77777777" w:rsidR="00DE0B91" w:rsidRPr="00F27670" w:rsidRDefault="00DE0B91" w:rsidP="00DE0B91">
      <w:pPr>
        <w:spacing w:after="0" w:line="240" w:lineRule="auto"/>
        <w:rPr>
          <w:rFonts w:ascii="Segoe UI" w:eastAsia="Times New Roman" w:hAnsi="Segoe UI" w:cs="Segoe UI"/>
          <w:b/>
          <w:bCs/>
          <w:sz w:val="21"/>
          <w:szCs w:val="21"/>
          <w:lang w:eastAsia="it-IT"/>
        </w:rPr>
      </w:pPr>
      <w:proofErr w:type="spellStart"/>
      <w:r w:rsidRPr="00F27670">
        <w:rPr>
          <w:rFonts w:ascii="Segoe UI" w:eastAsia="Times New Roman" w:hAnsi="Segoe UI" w:cs="Segoe UI"/>
          <w:b/>
          <w:bCs/>
          <w:sz w:val="21"/>
          <w:szCs w:val="21"/>
          <w:lang w:eastAsia="it-IT"/>
        </w:rPr>
        <w:t>Tú</w:t>
      </w:r>
      <w:proofErr w:type="spellEnd"/>
    </w:p>
    <w:p w14:paraId="533597D9" w14:textId="77777777" w:rsidR="00DE0B91" w:rsidRPr="00F27670" w:rsidRDefault="00DE0B91" w:rsidP="00DE0B91">
      <w:pPr>
        <w:spacing w:after="100" w:line="240" w:lineRule="auto"/>
        <w:rPr>
          <w:rFonts w:ascii="Segoe UI" w:eastAsia="Times New Roman" w:hAnsi="Segoe UI" w:cs="Segoe UI"/>
          <w:color w:val="0070C0"/>
          <w:sz w:val="21"/>
          <w:szCs w:val="21"/>
          <w:lang w:eastAsia="it-IT"/>
        </w:rPr>
      </w:pPr>
      <w:r w:rsidRPr="00F27670">
        <w:rPr>
          <w:rFonts w:ascii="Segoe UI" w:eastAsia="Times New Roman" w:hAnsi="Segoe UI" w:cs="Segoe UI"/>
          <w:color w:val="0070C0"/>
          <w:sz w:val="21"/>
          <w:szCs w:val="21"/>
          <w:lang w:eastAsia="it-IT"/>
        </w:rPr>
        <w:t>Si tratta di un contratto?</w:t>
      </w:r>
    </w:p>
    <w:p w14:paraId="4A0F37CC" w14:textId="77777777" w:rsidR="00DE0B91" w:rsidRPr="00F27670"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F27670">
        <w:rPr>
          <w:rFonts w:ascii="Segoe UI" w:eastAsia="Times New Roman" w:hAnsi="Segoe UI" w:cs="Segoe UI"/>
          <w:sz w:val="21"/>
          <w:szCs w:val="21"/>
          <w:lang w:eastAsia="it-IT"/>
        </w:rPr>
        <w:t>ChatGPT</w:t>
      </w:r>
      <w:proofErr w:type="spellEnd"/>
    </w:p>
    <w:p w14:paraId="44DC7064" w14:textId="77777777" w:rsidR="00DE0B91" w:rsidRPr="00F27670" w:rsidRDefault="00DE0B91" w:rsidP="00DE0B91">
      <w:pPr>
        <w:spacing w:after="0" w:line="240" w:lineRule="auto"/>
        <w:rPr>
          <w:rFonts w:ascii="Segoe UI" w:eastAsia="Times New Roman" w:hAnsi="Segoe UI" w:cs="Segoe UI"/>
          <w:b/>
          <w:bCs/>
          <w:sz w:val="21"/>
          <w:szCs w:val="21"/>
          <w:lang w:eastAsia="it-IT"/>
        </w:rPr>
      </w:pPr>
      <w:proofErr w:type="spellStart"/>
      <w:r w:rsidRPr="00F27670">
        <w:rPr>
          <w:rFonts w:ascii="Segoe UI" w:eastAsia="Times New Roman" w:hAnsi="Segoe UI" w:cs="Segoe UI"/>
          <w:b/>
          <w:bCs/>
          <w:sz w:val="21"/>
          <w:szCs w:val="21"/>
          <w:lang w:eastAsia="it-IT"/>
        </w:rPr>
        <w:t>ChatGPT</w:t>
      </w:r>
      <w:proofErr w:type="spellEnd"/>
    </w:p>
    <w:p w14:paraId="3F933DC8" w14:textId="77777777" w:rsidR="002922AB" w:rsidRDefault="00DE0B91" w:rsidP="002922AB">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it-IT"/>
        </w:rPr>
      </w:pPr>
      <w:r w:rsidRPr="00F27670">
        <w:rPr>
          <w:rFonts w:ascii="Segoe UI" w:eastAsia="Times New Roman" w:hAnsi="Segoe UI" w:cs="Segoe UI"/>
          <w:sz w:val="21"/>
          <w:szCs w:val="21"/>
          <w:lang w:eastAsia="it-IT"/>
        </w:rPr>
        <w:t>Sì, il testo sembra essere parte di un contratto legale. Contiene disposizioni tipiche di un accordo contrattuale, delineando condizioni specifiche per l'entrata in vigore, la durata e le modalità di terminazione dell'accordo. Inoltre, menziona la giurisdizione legale (Stato del Missouri, USA) e le leggi che governano l'interpretazione e l'esecuzione dell'accordo. Questi elementi sono comuni nei contratti legali, in cui le parti stabiliscono accordi reciproci, regole di comportamento e procedure in caso di violazione delle clausole contrattuali.</w:t>
      </w:r>
    </w:p>
    <w:p w14:paraId="75981327" w14:textId="77777777" w:rsidR="002922AB" w:rsidRDefault="002922AB" w:rsidP="002922AB">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it-IT"/>
        </w:rPr>
      </w:pPr>
    </w:p>
    <w:p w14:paraId="3466C87D" w14:textId="0EB5F581" w:rsidR="002922AB" w:rsidRPr="002922AB" w:rsidRDefault="002922AB" w:rsidP="002922AB">
      <w:pPr>
        <w:pStyle w:val="Titolo1"/>
        <w:rPr>
          <w:rFonts w:ascii="Segoe UI" w:eastAsia="Times New Roman" w:hAnsi="Segoe UI" w:cs="Segoe UI"/>
          <w:sz w:val="21"/>
          <w:szCs w:val="21"/>
          <w:lang w:eastAsia="it-IT"/>
        </w:rPr>
      </w:pPr>
      <w:r>
        <w:rPr>
          <w:lang w:eastAsia="it-IT"/>
        </w:rPr>
        <w:t xml:space="preserve">Prompt </w:t>
      </w:r>
      <w:r>
        <w:rPr>
          <w:lang w:eastAsia="it-IT"/>
        </w:rPr>
        <w:t>3</w:t>
      </w:r>
    </w:p>
    <w:p w14:paraId="73D7E6E3" w14:textId="66263A7A" w:rsidR="00DE0B91" w:rsidRPr="00935F57" w:rsidRDefault="00DE0B91" w:rsidP="00DE0B91">
      <w:pPr>
        <w:spacing w:after="0" w:line="240" w:lineRule="auto"/>
        <w:rPr>
          <w:rFonts w:ascii="Segoe UI" w:eastAsia="Times New Roman" w:hAnsi="Segoe UI" w:cs="Segoe UI"/>
          <w:sz w:val="21"/>
          <w:szCs w:val="21"/>
          <w:lang w:eastAsia="it-IT"/>
        </w:rPr>
      </w:pPr>
      <w:r w:rsidRPr="00935F57">
        <w:rPr>
          <w:rFonts w:ascii="Segoe UI" w:eastAsia="Times New Roman" w:hAnsi="Segoe UI" w:cs="Segoe UI"/>
          <w:noProof/>
          <w:sz w:val="21"/>
          <w:szCs w:val="21"/>
          <w:lang w:eastAsia="it-IT"/>
        </w:rPr>
        <w:drawing>
          <wp:inline distT="0" distB="0" distL="0" distR="0" wp14:anchorId="4C1B4B85" wp14:editId="4E2D14CB">
            <wp:extent cx="228600" cy="228600"/>
            <wp:effectExtent l="0" t="0" r="0" b="0"/>
            <wp:docPr id="6" name="Immagine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CC18FE5"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You</w:t>
      </w:r>
      <w:proofErr w:type="spellEnd"/>
    </w:p>
    <w:p w14:paraId="68BA20BA" w14:textId="77777777" w:rsidR="00DE0B91" w:rsidRPr="00935F57" w:rsidRDefault="00DE0B91" w:rsidP="00DE0B91">
      <w:pPr>
        <w:spacing w:after="100" w:line="240" w:lineRule="auto"/>
        <w:rPr>
          <w:rFonts w:ascii="Segoe UI" w:eastAsia="Times New Roman" w:hAnsi="Segoe UI" w:cs="Segoe UI"/>
          <w:sz w:val="21"/>
          <w:szCs w:val="21"/>
          <w:lang w:eastAsia="it-IT"/>
        </w:rPr>
      </w:pPr>
      <w:r w:rsidRPr="000B3AAA">
        <w:rPr>
          <w:rFonts w:ascii="Segoe UI" w:eastAsia="Times New Roman" w:hAnsi="Segoe UI" w:cs="Segoe UI"/>
          <w:color w:val="0070C0"/>
          <w:sz w:val="21"/>
          <w:szCs w:val="21"/>
          <w:lang w:eastAsia="it-IT"/>
        </w:rPr>
        <w:t xml:space="preserve">Create a </w:t>
      </w:r>
      <w:proofErr w:type="spellStart"/>
      <w:r w:rsidRPr="000B3AAA">
        <w:rPr>
          <w:rFonts w:ascii="Segoe UI" w:eastAsia="Times New Roman" w:hAnsi="Segoe UI" w:cs="Segoe UI"/>
          <w:color w:val="0070C0"/>
          <w:sz w:val="21"/>
          <w:szCs w:val="21"/>
          <w:lang w:eastAsia="it-IT"/>
        </w:rPr>
        <w:t>numbered</w:t>
      </w:r>
      <w:proofErr w:type="spellEnd"/>
      <w:r w:rsidRPr="000B3AAA">
        <w:rPr>
          <w:rFonts w:ascii="Segoe UI" w:eastAsia="Times New Roman" w:hAnsi="Segoe UI" w:cs="Segoe UI"/>
          <w:color w:val="0070C0"/>
          <w:sz w:val="21"/>
          <w:szCs w:val="21"/>
          <w:lang w:eastAsia="it-IT"/>
        </w:rPr>
        <w:t xml:space="preserve"> list of </w:t>
      </w:r>
      <w:proofErr w:type="spellStart"/>
      <w:r w:rsidRPr="000B3AAA">
        <w:rPr>
          <w:rFonts w:ascii="Segoe UI" w:eastAsia="Times New Roman" w:hAnsi="Segoe UI" w:cs="Segoe UI"/>
          <w:color w:val="0070C0"/>
          <w:sz w:val="21"/>
          <w:szCs w:val="21"/>
          <w:lang w:eastAsia="it-IT"/>
        </w:rPr>
        <w:t>terminology</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that</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is</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used</w:t>
      </w:r>
      <w:proofErr w:type="spellEnd"/>
      <w:r w:rsidRPr="000B3AAA">
        <w:rPr>
          <w:rFonts w:ascii="Segoe UI" w:eastAsia="Times New Roman" w:hAnsi="Segoe UI" w:cs="Segoe UI"/>
          <w:color w:val="0070C0"/>
          <w:sz w:val="21"/>
          <w:szCs w:val="21"/>
          <w:lang w:eastAsia="it-IT"/>
        </w:rPr>
        <w:t xml:space="preserve"> in the following text: </w:t>
      </w:r>
      <w:r w:rsidRPr="00935F57">
        <w:rPr>
          <w:rFonts w:ascii="Segoe UI" w:eastAsia="Times New Roman" w:hAnsi="Segoe UI" w:cs="Segoe UI"/>
          <w:sz w:val="21"/>
          <w:szCs w:val="21"/>
          <w:lang w:eastAsia="it-IT"/>
        </w:rPr>
        <w:t xml:space="preserve">PERIOD </w:t>
      </w:r>
      <w:proofErr w:type="spellStart"/>
      <w:r w:rsidRPr="00935F57">
        <w:rPr>
          <w:rFonts w:ascii="Segoe UI" w:eastAsia="Times New Roman" w:hAnsi="Segoe UI" w:cs="Segoe UI"/>
          <w:sz w:val="21"/>
          <w:szCs w:val="21"/>
          <w:lang w:eastAsia="it-IT"/>
        </w:rPr>
        <w:t>Subject</w:t>
      </w:r>
      <w:proofErr w:type="spellEnd"/>
      <w:r w:rsidRPr="00935F57">
        <w:rPr>
          <w:rFonts w:ascii="Segoe UI" w:eastAsia="Times New Roman" w:hAnsi="Segoe UI" w:cs="Segoe UI"/>
          <w:sz w:val="21"/>
          <w:szCs w:val="21"/>
          <w:lang w:eastAsia="it-IT"/>
        </w:rPr>
        <w:t xml:space="preserve"> to and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8,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come </w:t>
      </w:r>
      <w:proofErr w:type="spellStart"/>
      <w:r w:rsidRPr="00935F57">
        <w:rPr>
          <w:rFonts w:ascii="Segoe UI" w:eastAsia="Times New Roman" w:hAnsi="Segoe UI" w:cs="Segoe UI"/>
          <w:sz w:val="21"/>
          <w:szCs w:val="21"/>
          <w:lang w:eastAsia="it-IT"/>
        </w:rPr>
        <w:t>into</w:t>
      </w:r>
      <w:proofErr w:type="spellEnd"/>
      <w:r w:rsidRPr="00935F57">
        <w:rPr>
          <w:rFonts w:ascii="Segoe UI" w:eastAsia="Times New Roman" w:hAnsi="Segoe UI" w:cs="Segoe UI"/>
          <w:sz w:val="21"/>
          <w:szCs w:val="21"/>
          <w:lang w:eastAsia="it-IT"/>
        </w:rPr>
        <w:t xml:space="preserve"> force on the </w:t>
      </w:r>
      <w:proofErr w:type="spellStart"/>
      <w:r w:rsidRPr="00935F57">
        <w:rPr>
          <w:rFonts w:ascii="Segoe UI" w:eastAsia="Times New Roman" w:hAnsi="Segoe UI" w:cs="Segoe UI"/>
          <w:sz w:val="21"/>
          <w:szCs w:val="21"/>
          <w:lang w:eastAsia="it-IT"/>
        </w:rPr>
        <w:t>Effective</w:t>
      </w:r>
      <w:proofErr w:type="spellEnd"/>
      <w:r w:rsidRPr="00935F57">
        <w:rPr>
          <w:rFonts w:ascii="Segoe UI" w:eastAsia="Times New Roman" w:hAnsi="Segoe UI" w:cs="Segoe UI"/>
          <w:sz w:val="21"/>
          <w:szCs w:val="21"/>
          <w:lang w:eastAsia="it-IT"/>
        </w:rPr>
        <w:t xml:space="preserve"> Date </w:t>
      </w:r>
      <w:proofErr w:type="spellStart"/>
      <w:r w:rsidRPr="00935F57">
        <w:rPr>
          <w:rFonts w:ascii="Segoe UI" w:eastAsia="Times New Roman" w:hAnsi="Segoe UI" w:cs="Segoe UI"/>
          <w:sz w:val="21"/>
          <w:szCs w:val="21"/>
          <w:lang w:eastAsia="it-IT"/>
        </w:rPr>
        <w:t>hereof</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continue for </w:t>
      </w:r>
      <w:proofErr w:type="spellStart"/>
      <w:r w:rsidRPr="00935F57">
        <w:rPr>
          <w:rFonts w:ascii="Segoe UI" w:eastAsia="Times New Roman" w:hAnsi="Segoe UI" w:cs="Segoe UI"/>
          <w:sz w:val="21"/>
          <w:szCs w:val="21"/>
          <w:lang w:eastAsia="it-IT"/>
        </w:rPr>
        <w:t>twelve</w:t>
      </w:r>
      <w:proofErr w:type="spellEnd"/>
      <w:r w:rsidRPr="00935F57">
        <w:rPr>
          <w:rFonts w:ascii="Segoe UI" w:eastAsia="Times New Roman" w:hAnsi="Segoe UI" w:cs="Segoe UI"/>
          <w:sz w:val="21"/>
          <w:szCs w:val="21"/>
          <w:lang w:eastAsia="it-IT"/>
        </w:rPr>
        <w:t xml:space="preserve"> (12)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unless</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until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either</w:t>
      </w:r>
      <w:proofErr w:type="spellEnd"/>
      <w:r w:rsidRPr="00935F57">
        <w:rPr>
          <w:rFonts w:ascii="Segoe UI" w:eastAsia="Times New Roman" w:hAnsi="Segoe UI" w:cs="Segoe UI"/>
          <w:sz w:val="21"/>
          <w:szCs w:val="21"/>
          <w:lang w:eastAsia="it-IT"/>
        </w:rPr>
        <w:t xml:space="preserve"> Party giving to the </w:t>
      </w:r>
      <w:proofErr w:type="spellStart"/>
      <w:r w:rsidRPr="00935F57">
        <w:rPr>
          <w:rFonts w:ascii="Segoe UI" w:eastAsia="Times New Roman" w:hAnsi="Segoe UI" w:cs="Segoe UI"/>
          <w:sz w:val="21"/>
          <w:szCs w:val="21"/>
          <w:lang w:eastAsia="it-IT"/>
        </w:rPr>
        <w:t>other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prior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in writing of </w:t>
      </w:r>
      <w:proofErr w:type="spellStart"/>
      <w:r w:rsidRPr="00935F57">
        <w:rPr>
          <w:rFonts w:ascii="Segoe UI" w:eastAsia="Times New Roman" w:hAnsi="Segoe UI" w:cs="Segoe UI"/>
          <w:sz w:val="21"/>
          <w:szCs w:val="21"/>
          <w:lang w:eastAsia="it-IT"/>
        </w:rPr>
        <w:t>not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less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two</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TERMINATION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provisions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4, the Company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to the Agent terminate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if</w:t>
      </w:r>
      <w:proofErr w:type="spellEnd"/>
      <w:r w:rsidRPr="00935F57">
        <w:rPr>
          <w:rFonts w:ascii="Segoe UI" w:eastAsia="Times New Roman" w:hAnsi="Segoe UI" w:cs="Segoe UI"/>
          <w:sz w:val="21"/>
          <w:szCs w:val="21"/>
          <w:lang w:eastAsia="it-IT"/>
        </w:rPr>
        <w:t xml:space="preserve"> the Agent </w:t>
      </w:r>
      <w:proofErr w:type="spellStart"/>
      <w:r w:rsidRPr="00935F57">
        <w:rPr>
          <w:rFonts w:ascii="Segoe UI" w:eastAsia="Times New Roman" w:hAnsi="Segoe UI" w:cs="Segoe UI"/>
          <w:sz w:val="21"/>
          <w:szCs w:val="21"/>
          <w:lang w:eastAsia="it-IT"/>
        </w:rPr>
        <w:t>commits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any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and (in the case of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capable</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fails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same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30 days after </w:t>
      </w:r>
      <w:proofErr w:type="spellStart"/>
      <w:r w:rsidRPr="00935F57">
        <w:rPr>
          <w:rFonts w:ascii="Segoe UI" w:eastAsia="Times New Roman" w:hAnsi="Segoe UI" w:cs="Segoe UI"/>
          <w:sz w:val="21"/>
          <w:szCs w:val="21"/>
          <w:lang w:eastAsia="it-IT"/>
        </w:rPr>
        <w:t>receipt</w:t>
      </w:r>
      <w:proofErr w:type="spellEnd"/>
      <w:r w:rsidRPr="00935F57">
        <w:rPr>
          <w:rFonts w:ascii="Segoe UI" w:eastAsia="Times New Roman" w:hAnsi="Segoe UI" w:cs="Segoe UI"/>
          <w:sz w:val="21"/>
          <w:szCs w:val="21"/>
          <w:lang w:eastAsia="it-IT"/>
        </w:rPr>
        <w:t xml:space="preserve"> of a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giving </w:t>
      </w:r>
      <w:proofErr w:type="spellStart"/>
      <w:r w:rsidRPr="00935F57">
        <w:rPr>
          <w:rFonts w:ascii="Segoe UI" w:eastAsia="Times New Roman" w:hAnsi="Segoe UI" w:cs="Segoe UI"/>
          <w:sz w:val="21"/>
          <w:szCs w:val="21"/>
          <w:lang w:eastAsia="it-IT"/>
        </w:rPr>
        <w:t>particulars</w:t>
      </w:r>
      <w:proofErr w:type="spellEnd"/>
      <w:r w:rsidRPr="00935F57">
        <w:rPr>
          <w:rFonts w:ascii="Segoe UI" w:eastAsia="Times New Roman" w:hAnsi="Segoe UI" w:cs="Segoe UI"/>
          <w:sz w:val="21"/>
          <w:szCs w:val="21"/>
          <w:lang w:eastAsia="it-IT"/>
        </w:rPr>
        <w:t xml:space="preserve"> of the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requiring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it</w:t>
      </w:r>
      <w:proofErr w:type="spellEnd"/>
      <w:r w:rsidRPr="00935F57">
        <w:rPr>
          <w:rFonts w:ascii="Segoe UI" w:eastAsia="Times New Roman" w:hAnsi="Segoe UI" w:cs="Segoe UI"/>
          <w:sz w:val="21"/>
          <w:szCs w:val="21"/>
          <w:lang w:eastAsia="it-IT"/>
        </w:rPr>
        <w:t xml:space="preserve"> to be </w:t>
      </w:r>
      <w:proofErr w:type="spellStart"/>
      <w:r w:rsidRPr="00935F57">
        <w:rPr>
          <w:rFonts w:ascii="Segoe UI" w:eastAsia="Times New Roman" w:hAnsi="Segoe UI" w:cs="Segoe UI"/>
          <w:sz w:val="21"/>
          <w:szCs w:val="21"/>
          <w:lang w:eastAsia="it-IT"/>
        </w:rPr>
        <w:t>remedied</w:t>
      </w:r>
      <w:proofErr w:type="spellEnd"/>
      <w:r w:rsidRPr="00935F57">
        <w:rPr>
          <w:rFonts w:ascii="Segoe UI" w:eastAsia="Times New Roman" w:hAnsi="Segoe UI" w:cs="Segoe UI"/>
          <w:sz w:val="21"/>
          <w:szCs w:val="21"/>
          <w:lang w:eastAsia="it-IT"/>
        </w:rPr>
        <w:t xml:space="preserve">. GOVERNING LAW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deemed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have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executed</w:t>
      </w:r>
      <w:proofErr w:type="spellEnd"/>
      <w:r w:rsidRPr="00935F57">
        <w:rPr>
          <w:rFonts w:ascii="Segoe UI" w:eastAsia="Times New Roman" w:hAnsi="Segoe UI" w:cs="Segoe UI"/>
          <w:sz w:val="21"/>
          <w:szCs w:val="21"/>
          <w:lang w:eastAsia="it-IT"/>
        </w:rPr>
        <w:t xml:space="preserve"> in the State of Missouri, U.S. and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construed</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interpreted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according</w:t>
      </w:r>
      <w:proofErr w:type="spellEnd"/>
      <w:r w:rsidRPr="00935F57">
        <w:rPr>
          <w:rFonts w:ascii="Segoe UI" w:eastAsia="Times New Roman" w:hAnsi="Segoe UI" w:cs="Segoe UI"/>
          <w:sz w:val="21"/>
          <w:szCs w:val="21"/>
          <w:lang w:eastAsia="it-IT"/>
        </w:rPr>
        <w:t xml:space="preserve"> to the </w:t>
      </w:r>
      <w:proofErr w:type="spellStart"/>
      <w:r w:rsidRPr="00935F57">
        <w:rPr>
          <w:rFonts w:ascii="Segoe UI" w:eastAsia="Times New Roman" w:hAnsi="Segoe UI" w:cs="Segoe UI"/>
          <w:sz w:val="21"/>
          <w:szCs w:val="21"/>
          <w:lang w:eastAsia="it-IT"/>
        </w:rPr>
        <w:t>laws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State </w:t>
      </w:r>
      <w:proofErr w:type="spellStart"/>
      <w:r w:rsidRPr="00935F57">
        <w:rPr>
          <w:rFonts w:ascii="Segoe UI" w:eastAsia="Times New Roman" w:hAnsi="Segoe UI" w:cs="Segoe UI"/>
          <w:sz w:val="21"/>
          <w:szCs w:val="21"/>
          <w:lang w:eastAsia="it-IT"/>
        </w:rPr>
        <w:t>without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regard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law</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principles</w:t>
      </w:r>
      <w:proofErr w:type="spellEnd"/>
      <w:r w:rsidRPr="00935F57">
        <w:rPr>
          <w:rFonts w:ascii="Segoe UI" w:eastAsia="Times New Roman" w:hAnsi="Segoe UI" w:cs="Segoe UI"/>
          <w:sz w:val="21"/>
          <w:szCs w:val="21"/>
          <w:lang w:eastAsia="it-IT"/>
        </w:rPr>
        <w:t xml:space="preserve"> or rules. </w:t>
      </w:r>
    </w:p>
    <w:p w14:paraId="478665EC" w14:textId="77777777" w:rsidR="00DE0B91" w:rsidRPr="00935F57"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ChatGPT</w:t>
      </w:r>
      <w:proofErr w:type="spellEnd"/>
    </w:p>
    <w:p w14:paraId="0A00ED39"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ChatGPT</w:t>
      </w:r>
      <w:proofErr w:type="spellEnd"/>
    </w:p>
    <w:p w14:paraId="6099590E" w14:textId="77777777" w:rsidR="00DE0B91" w:rsidRPr="00935F57" w:rsidRDefault="00DE0B91" w:rsidP="00DE0B91">
      <w:pPr>
        <w:numPr>
          <w:ilvl w:val="0"/>
          <w:numId w:val="21"/>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PERIOD:</w:t>
      </w:r>
      <w:r w:rsidRPr="00935F57">
        <w:rPr>
          <w:rFonts w:ascii="Segoe UI" w:eastAsia="Times New Roman" w:hAnsi="Segoe UI" w:cs="Segoe UI"/>
          <w:sz w:val="21"/>
          <w:szCs w:val="21"/>
          <w:lang w:eastAsia="it-IT"/>
        </w:rPr>
        <w:t xml:space="preserve"> 1.1. </w:t>
      </w:r>
      <w:proofErr w:type="spellStart"/>
      <w:r w:rsidRPr="00935F57">
        <w:rPr>
          <w:rFonts w:ascii="Segoe UI" w:eastAsia="Times New Roman" w:hAnsi="Segoe UI" w:cs="Segoe UI"/>
          <w:i/>
          <w:iCs/>
          <w:sz w:val="21"/>
          <w:szCs w:val="21"/>
          <w:bdr w:val="single" w:sz="2" w:space="0" w:color="D9D9E3" w:frame="1"/>
          <w:lang w:eastAsia="it-IT"/>
        </w:rPr>
        <w:t>Effective</w:t>
      </w:r>
      <w:proofErr w:type="spellEnd"/>
      <w:r w:rsidRPr="00935F57">
        <w:rPr>
          <w:rFonts w:ascii="Segoe UI" w:eastAsia="Times New Roman" w:hAnsi="Segoe UI" w:cs="Segoe UI"/>
          <w:i/>
          <w:iCs/>
          <w:sz w:val="21"/>
          <w:szCs w:val="21"/>
          <w:bdr w:val="single" w:sz="2" w:space="0" w:color="D9D9E3" w:frame="1"/>
          <w:lang w:eastAsia="it-IT"/>
        </w:rPr>
        <w:t xml:space="preserve"> Date:</w:t>
      </w:r>
      <w:r w:rsidRPr="00935F57">
        <w:rPr>
          <w:rFonts w:ascii="Segoe UI" w:eastAsia="Times New Roman" w:hAnsi="Segoe UI" w:cs="Segoe UI"/>
          <w:sz w:val="21"/>
          <w:szCs w:val="21"/>
          <w:lang w:eastAsia="it-IT"/>
        </w:rPr>
        <w:t xml:space="preserve"> The date on </w:t>
      </w:r>
      <w:proofErr w:type="spellStart"/>
      <w:r w:rsidRPr="00935F57">
        <w:rPr>
          <w:rFonts w:ascii="Segoe UI" w:eastAsia="Times New Roman" w:hAnsi="Segoe UI" w:cs="Segoe UI"/>
          <w:sz w:val="21"/>
          <w:szCs w:val="21"/>
          <w:lang w:eastAsia="it-IT"/>
        </w:rPr>
        <w:t>which</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comes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into</w:t>
      </w:r>
      <w:proofErr w:type="spellEnd"/>
      <w:r w:rsidRPr="00935F57">
        <w:rPr>
          <w:rFonts w:ascii="Segoe UI" w:eastAsia="Times New Roman" w:hAnsi="Segoe UI" w:cs="Segoe UI"/>
          <w:sz w:val="21"/>
          <w:szCs w:val="21"/>
          <w:lang w:eastAsia="it-IT"/>
        </w:rPr>
        <w:t xml:space="preserve"> force.</w:t>
      </w:r>
    </w:p>
    <w:p w14:paraId="75FA5483"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1.2. </w:t>
      </w:r>
      <w:proofErr w:type="spellStart"/>
      <w:r w:rsidRPr="00935F57">
        <w:rPr>
          <w:rFonts w:ascii="Segoe UI" w:eastAsia="Times New Roman" w:hAnsi="Segoe UI" w:cs="Segoe UI"/>
          <w:i/>
          <w:iCs/>
          <w:sz w:val="21"/>
          <w:szCs w:val="21"/>
          <w:bdr w:val="single" w:sz="2" w:space="0" w:color="D9D9E3" w:frame="1"/>
          <w:lang w:eastAsia="it-IT"/>
        </w:rPr>
        <w:t>Clause</w:t>
      </w:r>
      <w:proofErr w:type="spellEnd"/>
      <w:r w:rsidRPr="00935F57">
        <w:rPr>
          <w:rFonts w:ascii="Segoe UI" w:eastAsia="Times New Roman" w:hAnsi="Segoe UI" w:cs="Segoe UI"/>
          <w:i/>
          <w:iCs/>
          <w:sz w:val="21"/>
          <w:szCs w:val="21"/>
          <w:bdr w:val="single" w:sz="2" w:space="0" w:color="D9D9E3" w:frame="1"/>
          <w:lang w:eastAsia="it-IT"/>
        </w:rPr>
        <w:t xml:space="preserve"> 8:</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Specific</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impact </w:t>
      </w:r>
      <w:proofErr w:type="spellStart"/>
      <w:r w:rsidRPr="00935F57">
        <w:rPr>
          <w:rFonts w:ascii="Segoe UI" w:eastAsia="Times New Roman" w:hAnsi="Segoe UI" w:cs="Segoe UI"/>
          <w:sz w:val="21"/>
          <w:szCs w:val="21"/>
          <w:lang w:eastAsia="it-IT"/>
        </w:rPr>
        <w:t>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commencement</w:t>
      </w:r>
      <w:proofErr w:type="spellEnd"/>
      <w:r w:rsidRPr="00935F57">
        <w:rPr>
          <w:rFonts w:ascii="Segoe UI" w:eastAsia="Times New Roman" w:hAnsi="Segoe UI" w:cs="Segoe UI"/>
          <w:sz w:val="21"/>
          <w:szCs w:val="21"/>
          <w:lang w:eastAsia="it-IT"/>
        </w:rPr>
        <w:t>.</w:t>
      </w:r>
    </w:p>
    <w:p w14:paraId="1F890B0C"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1.3. </w:t>
      </w:r>
      <w:proofErr w:type="spellStart"/>
      <w:r w:rsidRPr="00935F57">
        <w:rPr>
          <w:rFonts w:ascii="Segoe UI" w:eastAsia="Times New Roman" w:hAnsi="Segoe UI" w:cs="Segoe UI"/>
          <w:i/>
          <w:iCs/>
          <w:sz w:val="21"/>
          <w:szCs w:val="21"/>
          <w:bdr w:val="single" w:sz="2" w:space="0" w:color="D9D9E3" w:frame="1"/>
          <w:lang w:eastAsia="it-IT"/>
        </w:rPr>
        <w:t>Twelve</w:t>
      </w:r>
      <w:proofErr w:type="spellEnd"/>
      <w:r w:rsidRPr="00935F57">
        <w:rPr>
          <w:rFonts w:ascii="Segoe UI" w:eastAsia="Times New Roman" w:hAnsi="Segoe UI" w:cs="Segoe UI"/>
          <w:i/>
          <w:iCs/>
          <w:sz w:val="21"/>
          <w:szCs w:val="21"/>
          <w:bdr w:val="single" w:sz="2" w:space="0" w:color="D9D9E3" w:frame="1"/>
          <w:lang w:eastAsia="it-IT"/>
        </w:rPr>
        <w:t xml:space="preserve"> (12) </w:t>
      </w:r>
      <w:proofErr w:type="spellStart"/>
      <w:r w:rsidRPr="00935F57">
        <w:rPr>
          <w:rFonts w:ascii="Segoe UI" w:eastAsia="Times New Roman" w:hAnsi="Segoe UI" w:cs="Segoe UI"/>
          <w:i/>
          <w:iCs/>
          <w:sz w:val="21"/>
          <w:szCs w:val="21"/>
          <w:bdr w:val="single" w:sz="2" w:space="0" w:color="D9D9E3" w:frame="1"/>
          <w:lang w:eastAsia="it-IT"/>
        </w:rPr>
        <w:t>months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duration for </w:t>
      </w:r>
      <w:proofErr w:type="spellStart"/>
      <w:r w:rsidRPr="00935F57">
        <w:rPr>
          <w:rFonts w:ascii="Segoe UI" w:eastAsia="Times New Roman" w:hAnsi="Segoe UI" w:cs="Segoe UI"/>
          <w:sz w:val="21"/>
          <w:szCs w:val="21"/>
          <w:lang w:eastAsia="it-IT"/>
        </w:rPr>
        <w:t>which</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remain</w:t>
      </w:r>
      <w:proofErr w:type="spellEnd"/>
      <w:r w:rsidRPr="00935F57">
        <w:rPr>
          <w:rFonts w:ascii="Segoe UI" w:eastAsia="Times New Roman" w:hAnsi="Segoe UI" w:cs="Segoe UI"/>
          <w:sz w:val="21"/>
          <w:szCs w:val="21"/>
          <w:lang w:eastAsia="it-IT"/>
        </w:rPr>
        <w:t xml:space="preserve"> in force </w:t>
      </w:r>
      <w:proofErr w:type="spellStart"/>
      <w:r w:rsidRPr="00935F57">
        <w:rPr>
          <w:rFonts w:ascii="Segoe UI" w:eastAsia="Times New Roman" w:hAnsi="Segoe UI" w:cs="Segoe UI"/>
          <w:sz w:val="21"/>
          <w:szCs w:val="21"/>
          <w:lang w:eastAsia="it-IT"/>
        </w:rPr>
        <w:t>unless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w:t>
      </w:r>
    </w:p>
    <w:p w14:paraId="67797CBC"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1.4. </w:t>
      </w:r>
      <w:proofErr w:type="spellStart"/>
      <w:r w:rsidRPr="00935F57">
        <w:rPr>
          <w:rFonts w:ascii="Segoe UI" w:eastAsia="Times New Roman" w:hAnsi="Segoe UI" w:cs="Segoe UI"/>
          <w:i/>
          <w:iCs/>
          <w:sz w:val="21"/>
          <w:szCs w:val="21"/>
          <w:bdr w:val="single" w:sz="2" w:space="0" w:color="D9D9E3" w:frame="1"/>
          <w:lang w:eastAsia="it-IT"/>
        </w:rPr>
        <w:t>Terminated</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action of </w:t>
      </w:r>
      <w:proofErr w:type="spellStart"/>
      <w:r w:rsidRPr="00935F57">
        <w:rPr>
          <w:rFonts w:ascii="Segoe UI" w:eastAsia="Times New Roman" w:hAnsi="Segoe UI" w:cs="Segoe UI"/>
          <w:sz w:val="21"/>
          <w:szCs w:val="21"/>
          <w:lang w:eastAsia="it-IT"/>
        </w:rPr>
        <w:t>ending</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before</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specified</w:t>
      </w:r>
      <w:proofErr w:type="spellEnd"/>
      <w:r w:rsidRPr="00935F57">
        <w:rPr>
          <w:rFonts w:ascii="Segoe UI" w:eastAsia="Times New Roman" w:hAnsi="Segoe UI" w:cs="Segoe UI"/>
          <w:sz w:val="21"/>
          <w:szCs w:val="21"/>
          <w:lang w:eastAsia="it-IT"/>
        </w:rPr>
        <w:t xml:space="preserve"> duration.</w:t>
      </w:r>
    </w:p>
    <w:p w14:paraId="3AB32D09"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1.5. </w:t>
      </w:r>
      <w:r w:rsidRPr="00935F57">
        <w:rPr>
          <w:rFonts w:ascii="Segoe UI" w:eastAsia="Times New Roman" w:hAnsi="Segoe UI" w:cs="Segoe UI"/>
          <w:i/>
          <w:iCs/>
          <w:sz w:val="21"/>
          <w:szCs w:val="21"/>
          <w:bdr w:val="single" w:sz="2" w:space="0" w:color="D9D9E3" w:frame="1"/>
          <w:lang w:eastAsia="it-IT"/>
        </w:rPr>
        <w:t>Party:</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Refers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either</w:t>
      </w:r>
      <w:proofErr w:type="spellEnd"/>
      <w:r w:rsidRPr="00935F57">
        <w:rPr>
          <w:rFonts w:ascii="Segoe UI" w:eastAsia="Times New Roman" w:hAnsi="Segoe UI" w:cs="Segoe UI"/>
          <w:sz w:val="21"/>
          <w:szCs w:val="21"/>
          <w:lang w:eastAsia="it-IT"/>
        </w:rPr>
        <w:t xml:space="preserve"> party </w:t>
      </w:r>
      <w:proofErr w:type="spellStart"/>
      <w:r w:rsidRPr="00935F57">
        <w:rPr>
          <w:rFonts w:ascii="Segoe UI" w:eastAsia="Times New Roman" w:hAnsi="Segoe UI" w:cs="Segoe UI"/>
          <w:sz w:val="21"/>
          <w:szCs w:val="21"/>
          <w:lang w:eastAsia="it-IT"/>
        </w:rPr>
        <w:t>involved</w:t>
      </w:r>
      <w:proofErr w:type="spellEnd"/>
      <w:r w:rsidRPr="00935F57">
        <w:rPr>
          <w:rFonts w:ascii="Segoe UI" w:eastAsia="Times New Roman" w:hAnsi="Segoe UI" w:cs="Segoe UI"/>
          <w:sz w:val="21"/>
          <w:szCs w:val="21"/>
          <w:lang w:eastAsia="it-IT"/>
        </w:rPr>
        <w:t xml:space="preserve"> in the Agreement.</w:t>
      </w:r>
    </w:p>
    <w:p w14:paraId="06D38BF6"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1.6. </w:t>
      </w:r>
      <w:proofErr w:type="spellStart"/>
      <w:r w:rsidRPr="00935F57">
        <w:rPr>
          <w:rFonts w:ascii="Segoe UI" w:eastAsia="Times New Roman" w:hAnsi="Segoe UI" w:cs="Segoe UI"/>
          <w:i/>
          <w:iCs/>
          <w:sz w:val="21"/>
          <w:szCs w:val="21"/>
          <w:bdr w:val="single" w:sz="2" w:space="0" w:color="D9D9E3" w:frame="1"/>
          <w:lang w:eastAsia="it-IT"/>
        </w:rPr>
        <w:t>Prior</w:t>
      </w:r>
      <w:proofErr w:type="spellEnd"/>
      <w:r w:rsidRPr="00935F57">
        <w:rPr>
          <w:rFonts w:ascii="Segoe UI" w:eastAsia="Times New Roman" w:hAnsi="Segoe UI" w:cs="Segoe UI"/>
          <w:i/>
          <w:iCs/>
          <w:sz w:val="21"/>
          <w:szCs w:val="21"/>
          <w:bdr w:val="single" w:sz="2" w:space="0" w:color="D9D9E3" w:frame="1"/>
          <w:lang w:eastAsia="it-IT"/>
        </w:rPr>
        <w:t xml:space="preserve"> </w:t>
      </w:r>
      <w:proofErr w:type="spellStart"/>
      <w:r w:rsidRPr="00935F57">
        <w:rPr>
          <w:rFonts w:ascii="Segoe UI" w:eastAsia="Times New Roman" w:hAnsi="Segoe UI" w:cs="Segoe UI"/>
          <w:i/>
          <w:iCs/>
          <w:sz w:val="21"/>
          <w:szCs w:val="21"/>
          <w:bdr w:val="single" w:sz="2" w:space="0" w:color="D9D9E3" w:frame="1"/>
          <w:lang w:eastAsia="it-IT"/>
        </w:rPr>
        <w:t>notice</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requirement</w:t>
      </w:r>
      <w:proofErr w:type="spellEnd"/>
      <w:r w:rsidRPr="00935F57">
        <w:rPr>
          <w:rFonts w:ascii="Segoe UI" w:eastAsia="Times New Roman" w:hAnsi="Segoe UI" w:cs="Segoe UI"/>
          <w:sz w:val="21"/>
          <w:szCs w:val="21"/>
          <w:lang w:eastAsia="it-IT"/>
        </w:rPr>
        <w:t xml:space="preserve"> for the </w:t>
      </w:r>
      <w:proofErr w:type="spellStart"/>
      <w:r w:rsidRPr="00935F57">
        <w:rPr>
          <w:rFonts w:ascii="Segoe UI" w:eastAsia="Times New Roman" w:hAnsi="Segoe UI" w:cs="Segoe UI"/>
          <w:sz w:val="21"/>
          <w:szCs w:val="21"/>
          <w:lang w:eastAsia="it-IT"/>
        </w:rPr>
        <w:t>terminating</w:t>
      </w:r>
      <w:proofErr w:type="spellEnd"/>
      <w:r w:rsidRPr="00935F57">
        <w:rPr>
          <w:rFonts w:ascii="Segoe UI" w:eastAsia="Times New Roman" w:hAnsi="Segoe UI" w:cs="Segoe UI"/>
          <w:sz w:val="21"/>
          <w:szCs w:val="21"/>
          <w:lang w:eastAsia="it-IT"/>
        </w:rPr>
        <w:t xml:space="preserve"> party to </w:t>
      </w:r>
      <w:proofErr w:type="spellStart"/>
      <w:r w:rsidRPr="00935F57">
        <w:rPr>
          <w:rFonts w:ascii="Segoe UI" w:eastAsia="Times New Roman" w:hAnsi="Segoe UI" w:cs="Segoe UI"/>
          <w:sz w:val="21"/>
          <w:szCs w:val="21"/>
          <w:lang w:eastAsia="it-IT"/>
        </w:rPr>
        <w:t>provide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in </w:t>
      </w:r>
      <w:proofErr w:type="spellStart"/>
      <w:r w:rsidRPr="00935F57">
        <w:rPr>
          <w:rFonts w:ascii="Segoe UI" w:eastAsia="Times New Roman" w:hAnsi="Segoe UI" w:cs="Segoe UI"/>
          <w:sz w:val="21"/>
          <w:szCs w:val="21"/>
          <w:lang w:eastAsia="it-IT"/>
        </w:rPr>
        <w:t>advance</w:t>
      </w:r>
      <w:proofErr w:type="spellEnd"/>
      <w:r w:rsidRPr="00935F57">
        <w:rPr>
          <w:rFonts w:ascii="Segoe UI" w:eastAsia="Times New Roman" w:hAnsi="Segoe UI" w:cs="Segoe UI"/>
          <w:sz w:val="21"/>
          <w:szCs w:val="21"/>
          <w:lang w:eastAsia="it-IT"/>
        </w:rPr>
        <w:t>.</w:t>
      </w:r>
    </w:p>
    <w:p w14:paraId="7CAD2019"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1.7. </w:t>
      </w:r>
      <w:r w:rsidRPr="00935F57">
        <w:rPr>
          <w:rFonts w:ascii="Segoe UI" w:eastAsia="Times New Roman" w:hAnsi="Segoe UI" w:cs="Segoe UI"/>
          <w:i/>
          <w:iCs/>
          <w:sz w:val="21"/>
          <w:szCs w:val="21"/>
          <w:bdr w:val="single" w:sz="2" w:space="0" w:color="D9D9E3" w:frame="1"/>
          <w:lang w:eastAsia="it-IT"/>
        </w:rPr>
        <w:t xml:space="preserve">Two </w:t>
      </w:r>
      <w:proofErr w:type="spellStart"/>
      <w:r w:rsidRPr="00935F57">
        <w:rPr>
          <w:rFonts w:ascii="Segoe UI" w:eastAsia="Times New Roman" w:hAnsi="Segoe UI" w:cs="Segoe UI"/>
          <w:i/>
          <w:iCs/>
          <w:sz w:val="21"/>
          <w:szCs w:val="21"/>
          <w:bdr w:val="single" w:sz="2" w:space="0" w:color="D9D9E3" w:frame="1"/>
          <w:lang w:eastAsia="it-IT"/>
        </w:rPr>
        <w:t>months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minimum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period</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w:t>
      </w:r>
    </w:p>
    <w:p w14:paraId="18B56714" w14:textId="77777777" w:rsidR="00DE0B91" w:rsidRPr="00935F57" w:rsidRDefault="00DE0B91" w:rsidP="00DE0B91">
      <w:pPr>
        <w:numPr>
          <w:ilvl w:val="0"/>
          <w:numId w:val="21"/>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TERMINATION:</w:t>
      </w:r>
      <w:r w:rsidRPr="00935F57">
        <w:rPr>
          <w:rFonts w:ascii="Segoe UI" w:eastAsia="Times New Roman" w:hAnsi="Segoe UI" w:cs="Segoe UI"/>
          <w:sz w:val="21"/>
          <w:szCs w:val="21"/>
          <w:lang w:eastAsia="it-IT"/>
        </w:rPr>
        <w:t xml:space="preserve"> 2.1. </w:t>
      </w:r>
      <w:proofErr w:type="spellStart"/>
      <w:r w:rsidRPr="00935F57">
        <w:rPr>
          <w:rFonts w:ascii="Segoe UI" w:eastAsia="Times New Roman" w:hAnsi="Segoe UI" w:cs="Segoe UI"/>
          <w:i/>
          <w:iCs/>
          <w:sz w:val="21"/>
          <w:szCs w:val="21"/>
          <w:bdr w:val="single" w:sz="2" w:space="0" w:color="D9D9E3" w:frame="1"/>
          <w:lang w:eastAsia="it-IT"/>
        </w:rPr>
        <w:t>Clause</w:t>
      </w:r>
      <w:proofErr w:type="spellEnd"/>
      <w:r w:rsidRPr="00935F57">
        <w:rPr>
          <w:rFonts w:ascii="Segoe UI" w:eastAsia="Times New Roman" w:hAnsi="Segoe UI" w:cs="Segoe UI"/>
          <w:i/>
          <w:iCs/>
          <w:sz w:val="21"/>
          <w:szCs w:val="21"/>
          <w:bdr w:val="single" w:sz="2" w:space="0" w:color="D9D9E3" w:frame="1"/>
          <w:lang w:eastAsia="it-IT"/>
        </w:rPr>
        <w:t xml:space="preserve"> 4:</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Specific</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provisions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relate to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w:t>
      </w:r>
    </w:p>
    <w:p w14:paraId="024037D2"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lastRenderedPageBreak/>
        <w:t xml:space="preserve">2.2. </w:t>
      </w:r>
      <w:r w:rsidRPr="00935F57">
        <w:rPr>
          <w:rFonts w:ascii="Segoe UI" w:eastAsia="Times New Roman" w:hAnsi="Segoe UI" w:cs="Segoe UI"/>
          <w:i/>
          <w:iCs/>
          <w:sz w:val="21"/>
          <w:szCs w:val="21"/>
          <w:bdr w:val="single" w:sz="2" w:space="0" w:color="D9D9E3" w:frame="1"/>
          <w:lang w:eastAsia="it-IT"/>
        </w:rPr>
        <w:t>Company:</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entity</w:t>
      </w:r>
      <w:proofErr w:type="spellEnd"/>
      <w:r w:rsidRPr="00935F57">
        <w:rPr>
          <w:rFonts w:ascii="Segoe UI" w:eastAsia="Times New Roman" w:hAnsi="Segoe UI" w:cs="Segoe UI"/>
          <w:sz w:val="21"/>
          <w:szCs w:val="21"/>
          <w:lang w:eastAsia="it-IT"/>
        </w:rPr>
        <w:t xml:space="preserve"> with the authority to terminate the Agreement.</w:t>
      </w:r>
    </w:p>
    <w:p w14:paraId="74AA26B0"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2.3. </w:t>
      </w:r>
      <w:r w:rsidRPr="00935F57">
        <w:rPr>
          <w:rFonts w:ascii="Segoe UI" w:eastAsia="Times New Roman" w:hAnsi="Segoe UI" w:cs="Segoe UI"/>
          <w:i/>
          <w:iCs/>
          <w:sz w:val="21"/>
          <w:szCs w:val="21"/>
          <w:bdr w:val="single" w:sz="2" w:space="0" w:color="D9D9E3" w:frame="1"/>
          <w:lang w:eastAsia="it-IT"/>
        </w:rPr>
        <w:t>Agent:</w:t>
      </w:r>
      <w:r w:rsidRPr="00935F57">
        <w:rPr>
          <w:rFonts w:ascii="Segoe UI" w:eastAsia="Times New Roman" w:hAnsi="Segoe UI" w:cs="Segoe UI"/>
          <w:sz w:val="21"/>
          <w:szCs w:val="21"/>
          <w:lang w:eastAsia="it-IT"/>
        </w:rPr>
        <w:t xml:space="preserve"> The party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 xml:space="preserve"> by the Company.</w:t>
      </w:r>
    </w:p>
    <w:p w14:paraId="3E9B1F02"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2.4. </w:t>
      </w:r>
      <w:proofErr w:type="spellStart"/>
      <w:r w:rsidRPr="00935F57">
        <w:rPr>
          <w:rFonts w:ascii="Segoe UI" w:eastAsia="Times New Roman" w:hAnsi="Segoe UI" w:cs="Segoe UI"/>
          <w:i/>
          <w:iCs/>
          <w:sz w:val="21"/>
          <w:szCs w:val="21"/>
          <w:bdr w:val="single" w:sz="2" w:space="0" w:color="D9D9E3" w:frame="1"/>
          <w:lang w:eastAsia="it-IT"/>
        </w:rPr>
        <w:t>Breach</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Violation</w:t>
      </w:r>
      <w:proofErr w:type="spellEnd"/>
      <w:r w:rsidRPr="00935F57">
        <w:rPr>
          <w:rFonts w:ascii="Segoe UI" w:eastAsia="Times New Roman" w:hAnsi="Segoe UI" w:cs="Segoe UI"/>
          <w:sz w:val="21"/>
          <w:szCs w:val="21"/>
          <w:lang w:eastAsia="it-IT"/>
        </w:rPr>
        <w:t xml:space="preserve"> or non-compliance with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of the Agreement.</w:t>
      </w:r>
    </w:p>
    <w:p w14:paraId="60015DE0"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2.5. </w:t>
      </w:r>
      <w:proofErr w:type="spellStart"/>
      <w:r w:rsidRPr="00935F57">
        <w:rPr>
          <w:rFonts w:ascii="Segoe UI" w:eastAsia="Times New Roman" w:hAnsi="Segoe UI" w:cs="Segoe UI"/>
          <w:i/>
          <w:iCs/>
          <w:sz w:val="21"/>
          <w:szCs w:val="21"/>
          <w:bdr w:val="single" w:sz="2" w:space="0" w:color="D9D9E3" w:frame="1"/>
          <w:lang w:eastAsia="it-IT"/>
        </w:rPr>
        <w:t>Remedy</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corrective</w:t>
      </w:r>
      <w:proofErr w:type="spellEnd"/>
      <w:r w:rsidRPr="00935F57">
        <w:rPr>
          <w:rFonts w:ascii="Segoe UI" w:eastAsia="Times New Roman" w:hAnsi="Segoe UI" w:cs="Segoe UI"/>
          <w:sz w:val="21"/>
          <w:szCs w:val="21"/>
          <w:lang w:eastAsia="it-IT"/>
        </w:rPr>
        <w:t xml:space="preserve"> action </w:t>
      </w:r>
      <w:proofErr w:type="spellStart"/>
      <w:r w:rsidRPr="00935F57">
        <w:rPr>
          <w:rFonts w:ascii="Segoe UI" w:eastAsia="Times New Roman" w:hAnsi="Segoe UI" w:cs="Segoe UI"/>
          <w:sz w:val="21"/>
          <w:szCs w:val="21"/>
          <w:lang w:eastAsia="it-IT"/>
        </w:rPr>
        <w:t>required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address</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w:t>
      </w:r>
    </w:p>
    <w:p w14:paraId="2F7B4586"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2.6. </w:t>
      </w:r>
      <w:r w:rsidRPr="00935F57">
        <w:rPr>
          <w:rFonts w:ascii="Segoe UI" w:eastAsia="Times New Roman" w:hAnsi="Segoe UI" w:cs="Segoe UI"/>
          <w:i/>
          <w:iCs/>
          <w:sz w:val="21"/>
          <w:szCs w:val="21"/>
          <w:bdr w:val="single" w:sz="2" w:space="0" w:color="D9D9E3" w:frame="1"/>
          <w:lang w:eastAsia="it-IT"/>
        </w:rPr>
        <w:t>30 days:</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stipulated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period</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remedying</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after </w:t>
      </w:r>
      <w:proofErr w:type="spellStart"/>
      <w:r w:rsidRPr="00935F57">
        <w:rPr>
          <w:rFonts w:ascii="Segoe UI" w:eastAsia="Times New Roman" w:hAnsi="Segoe UI" w:cs="Segoe UI"/>
          <w:sz w:val="21"/>
          <w:szCs w:val="21"/>
          <w:lang w:eastAsia="it-IT"/>
        </w:rPr>
        <w:t>receiving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w:t>
      </w:r>
    </w:p>
    <w:p w14:paraId="2726F5C8" w14:textId="77777777" w:rsidR="00DE0B91" w:rsidRPr="00935F57" w:rsidRDefault="00DE0B91" w:rsidP="00DE0B91">
      <w:pPr>
        <w:numPr>
          <w:ilvl w:val="0"/>
          <w:numId w:val="21"/>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GOVERNING LAW:</w:t>
      </w:r>
      <w:r w:rsidRPr="00935F57">
        <w:rPr>
          <w:rFonts w:ascii="Segoe UI" w:eastAsia="Times New Roman" w:hAnsi="Segoe UI" w:cs="Segoe UI"/>
          <w:sz w:val="21"/>
          <w:szCs w:val="21"/>
          <w:lang w:eastAsia="it-IT"/>
        </w:rPr>
        <w:t xml:space="preserve"> 3.1. </w:t>
      </w:r>
      <w:r w:rsidRPr="00935F57">
        <w:rPr>
          <w:rFonts w:ascii="Segoe UI" w:eastAsia="Times New Roman" w:hAnsi="Segoe UI" w:cs="Segoe UI"/>
          <w:i/>
          <w:iCs/>
          <w:sz w:val="21"/>
          <w:szCs w:val="21"/>
          <w:bdr w:val="single" w:sz="2" w:space="0" w:color="D9D9E3" w:frame="1"/>
          <w:lang w:eastAsia="it-IT"/>
        </w:rPr>
        <w:t xml:space="preserve">Agreement </w:t>
      </w:r>
      <w:proofErr w:type="spellStart"/>
      <w:r w:rsidRPr="00935F57">
        <w:rPr>
          <w:rFonts w:ascii="Segoe UI" w:eastAsia="Times New Roman" w:hAnsi="Segoe UI" w:cs="Segoe UI"/>
          <w:i/>
          <w:iCs/>
          <w:sz w:val="21"/>
          <w:szCs w:val="21"/>
          <w:bdr w:val="single" w:sz="2" w:space="0" w:color="D9D9E3" w:frame="1"/>
          <w:lang w:eastAsia="it-IT"/>
        </w:rPr>
        <w:t>execution</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acknowledgment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is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considered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executed</w:t>
      </w:r>
      <w:proofErr w:type="spellEnd"/>
      <w:r w:rsidRPr="00935F57">
        <w:rPr>
          <w:rFonts w:ascii="Segoe UI" w:eastAsia="Times New Roman" w:hAnsi="Segoe UI" w:cs="Segoe UI"/>
          <w:sz w:val="21"/>
          <w:szCs w:val="21"/>
          <w:lang w:eastAsia="it-IT"/>
        </w:rPr>
        <w:t xml:space="preserve"> in the State of Missouri, U.S.</w:t>
      </w:r>
    </w:p>
    <w:p w14:paraId="1CAFB3CE"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3.2. </w:t>
      </w:r>
      <w:r w:rsidRPr="00935F57">
        <w:rPr>
          <w:rFonts w:ascii="Segoe UI" w:eastAsia="Times New Roman" w:hAnsi="Segoe UI" w:cs="Segoe UI"/>
          <w:i/>
          <w:iCs/>
          <w:sz w:val="21"/>
          <w:szCs w:val="21"/>
          <w:bdr w:val="single" w:sz="2" w:space="0" w:color="D9D9E3" w:frame="1"/>
          <w:lang w:eastAsia="it-IT"/>
        </w:rPr>
        <w:t xml:space="preserve">Construction and </w:t>
      </w:r>
      <w:proofErr w:type="spellStart"/>
      <w:r w:rsidRPr="00935F57">
        <w:rPr>
          <w:rFonts w:ascii="Segoe UI" w:eastAsia="Times New Roman" w:hAnsi="Segoe UI" w:cs="Segoe UI"/>
          <w:i/>
          <w:iCs/>
          <w:sz w:val="21"/>
          <w:szCs w:val="21"/>
          <w:bdr w:val="single" w:sz="2" w:space="0" w:color="D9D9E3" w:frame="1"/>
          <w:lang w:eastAsia="it-IT"/>
        </w:rPr>
        <w:t>interpretation</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Refers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how</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understood</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applied</w:t>
      </w:r>
      <w:proofErr w:type="spellEnd"/>
      <w:r w:rsidRPr="00935F57">
        <w:rPr>
          <w:rFonts w:ascii="Segoe UI" w:eastAsia="Times New Roman" w:hAnsi="Segoe UI" w:cs="Segoe UI"/>
          <w:sz w:val="21"/>
          <w:szCs w:val="21"/>
          <w:lang w:eastAsia="it-IT"/>
        </w:rPr>
        <w:t>.</w:t>
      </w:r>
    </w:p>
    <w:p w14:paraId="1B919784"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3.3. </w:t>
      </w:r>
      <w:proofErr w:type="spellStart"/>
      <w:r w:rsidRPr="00935F57">
        <w:rPr>
          <w:rFonts w:ascii="Segoe UI" w:eastAsia="Times New Roman" w:hAnsi="Segoe UI" w:cs="Segoe UI"/>
          <w:i/>
          <w:iCs/>
          <w:sz w:val="21"/>
          <w:szCs w:val="21"/>
          <w:bdr w:val="single" w:sz="2" w:space="0" w:color="D9D9E3" w:frame="1"/>
          <w:lang w:eastAsia="it-IT"/>
        </w:rPr>
        <w:t>Laws</w:t>
      </w:r>
      <w:proofErr w:type="spellEnd"/>
      <w:r w:rsidRPr="00935F57">
        <w:rPr>
          <w:rFonts w:ascii="Segoe UI" w:eastAsia="Times New Roman" w:hAnsi="Segoe UI" w:cs="Segoe UI"/>
          <w:i/>
          <w:iCs/>
          <w:sz w:val="21"/>
          <w:szCs w:val="21"/>
          <w:bdr w:val="single" w:sz="2" w:space="0" w:color="D9D9E3" w:frame="1"/>
          <w:lang w:eastAsia="it-IT"/>
        </w:rPr>
        <w:t xml:space="preserve"> of the State of Missouri:</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framework under </w:t>
      </w:r>
      <w:proofErr w:type="spellStart"/>
      <w:r w:rsidRPr="00935F57">
        <w:rPr>
          <w:rFonts w:ascii="Segoe UI" w:eastAsia="Times New Roman" w:hAnsi="Segoe UI" w:cs="Segoe UI"/>
          <w:sz w:val="21"/>
          <w:szCs w:val="21"/>
          <w:lang w:eastAsia="it-IT"/>
        </w:rPr>
        <w:t>which</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interpreted</w:t>
      </w:r>
      <w:proofErr w:type="spellEnd"/>
      <w:r w:rsidRPr="00935F57">
        <w:rPr>
          <w:rFonts w:ascii="Segoe UI" w:eastAsia="Times New Roman" w:hAnsi="Segoe UI" w:cs="Segoe UI"/>
          <w:sz w:val="21"/>
          <w:szCs w:val="21"/>
          <w:lang w:eastAsia="it-IT"/>
        </w:rPr>
        <w:t>.</w:t>
      </w:r>
    </w:p>
    <w:p w14:paraId="3B6E66D7"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3.4. </w:t>
      </w:r>
      <w:proofErr w:type="spellStart"/>
      <w:r w:rsidRPr="00935F57">
        <w:rPr>
          <w:rFonts w:ascii="Segoe UI" w:eastAsia="Times New Roman" w:hAnsi="Segoe UI" w:cs="Segoe UI"/>
          <w:i/>
          <w:iCs/>
          <w:sz w:val="21"/>
          <w:szCs w:val="21"/>
          <w:bdr w:val="single" w:sz="2" w:space="0" w:color="D9D9E3" w:frame="1"/>
          <w:lang w:eastAsia="it-IT"/>
        </w:rPr>
        <w:t>Conflicts</w:t>
      </w:r>
      <w:proofErr w:type="spellEnd"/>
      <w:r w:rsidRPr="00935F57">
        <w:rPr>
          <w:rFonts w:ascii="Segoe UI" w:eastAsia="Times New Roman" w:hAnsi="Segoe UI" w:cs="Segoe UI"/>
          <w:i/>
          <w:iCs/>
          <w:sz w:val="21"/>
          <w:szCs w:val="21"/>
          <w:bdr w:val="single" w:sz="2" w:space="0" w:color="D9D9E3" w:frame="1"/>
          <w:lang w:eastAsia="it-IT"/>
        </w:rPr>
        <w:t xml:space="preserve"> of </w:t>
      </w:r>
      <w:proofErr w:type="spellStart"/>
      <w:r w:rsidRPr="00935F57">
        <w:rPr>
          <w:rFonts w:ascii="Segoe UI" w:eastAsia="Times New Roman" w:hAnsi="Segoe UI" w:cs="Segoe UI"/>
          <w:i/>
          <w:iCs/>
          <w:sz w:val="21"/>
          <w:szCs w:val="21"/>
          <w:bdr w:val="single" w:sz="2" w:space="0" w:color="D9D9E3" w:frame="1"/>
          <w:lang w:eastAsia="it-IT"/>
        </w:rPr>
        <w:t>law</w:t>
      </w:r>
      <w:proofErr w:type="spellEnd"/>
      <w:r w:rsidRPr="00935F57">
        <w:rPr>
          <w:rFonts w:ascii="Segoe UI" w:eastAsia="Times New Roman" w:hAnsi="Segoe UI" w:cs="Segoe UI"/>
          <w:i/>
          <w:iCs/>
          <w:sz w:val="21"/>
          <w:szCs w:val="21"/>
          <w:bdr w:val="single" w:sz="2" w:space="0" w:color="D9D9E3" w:frame="1"/>
          <w:lang w:eastAsia="it-IT"/>
        </w:rPr>
        <w:t xml:space="preserve"> </w:t>
      </w:r>
      <w:proofErr w:type="spellStart"/>
      <w:r w:rsidRPr="00935F57">
        <w:rPr>
          <w:rFonts w:ascii="Segoe UI" w:eastAsia="Times New Roman" w:hAnsi="Segoe UI" w:cs="Segoe UI"/>
          <w:i/>
          <w:iCs/>
          <w:sz w:val="21"/>
          <w:szCs w:val="21"/>
          <w:bdr w:val="single" w:sz="2" w:space="0" w:color="D9D9E3" w:frame="1"/>
          <w:lang w:eastAsia="it-IT"/>
        </w:rPr>
        <w:t>principles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guidelines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used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resolve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arise</w:t>
      </w:r>
      <w:proofErr w:type="spellEnd"/>
      <w:r w:rsidRPr="00935F57">
        <w:rPr>
          <w:rFonts w:ascii="Segoe UI" w:eastAsia="Times New Roman" w:hAnsi="Segoe UI" w:cs="Segoe UI"/>
          <w:sz w:val="21"/>
          <w:szCs w:val="21"/>
          <w:lang w:eastAsia="it-IT"/>
        </w:rPr>
        <w:t xml:space="preserve"> due to </w:t>
      </w:r>
      <w:proofErr w:type="spellStart"/>
      <w:r w:rsidRPr="00935F57">
        <w:rPr>
          <w:rFonts w:ascii="Segoe UI" w:eastAsia="Times New Roman" w:hAnsi="Segoe UI" w:cs="Segoe UI"/>
          <w:sz w:val="21"/>
          <w:szCs w:val="21"/>
          <w:lang w:eastAsia="it-IT"/>
        </w:rPr>
        <w:t>differences</w:t>
      </w:r>
      <w:proofErr w:type="spellEnd"/>
      <w:r w:rsidRPr="00935F57">
        <w:rPr>
          <w:rFonts w:ascii="Segoe UI" w:eastAsia="Times New Roman" w:hAnsi="Segoe UI" w:cs="Segoe UI"/>
          <w:sz w:val="21"/>
          <w:szCs w:val="21"/>
          <w:lang w:eastAsia="it-IT"/>
        </w:rPr>
        <w:t xml:space="preserve"> in </w:t>
      </w:r>
      <w:proofErr w:type="spellStart"/>
      <w:r w:rsidRPr="00935F57">
        <w:rPr>
          <w:rFonts w:ascii="Segoe UI" w:eastAsia="Times New Roman" w:hAnsi="Segoe UI" w:cs="Segoe UI"/>
          <w:sz w:val="21"/>
          <w:szCs w:val="21"/>
          <w:lang w:eastAsia="it-IT"/>
        </w:rPr>
        <w:t>laws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between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jurisdictions</w:t>
      </w:r>
      <w:proofErr w:type="spellEnd"/>
      <w:r w:rsidRPr="00935F57">
        <w:rPr>
          <w:rFonts w:ascii="Segoe UI" w:eastAsia="Times New Roman" w:hAnsi="Segoe UI" w:cs="Segoe UI"/>
          <w:sz w:val="21"/>
          <w:szCs w:val="21"/>
          <w:lang w:eastAsia="it-IT"/>
        </w:rPr>
        <w:t>.</w:t>
      </w:r>
    </w:p>
    <w:p w14:paraId="156C0F50"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100" w:line="240" w:lineRule="auto"/>
        <w:ind w:left="720"/>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3.5. </w:t>
      </w:r>
      <w:r w:rsidRPr="00935F57">
        <w:rPr>
          <w:rFonts w:ascii="Segoe UI" w:eastAsia="Times New Roman" w:hAnsi="Segoe UI" w:cs="Segoe UI"/>
          <w:i/>
          <w:iCs/>
          <w:sz w:val="21"/>
          <w:szCs w:val="21"/>
          <w:bdr w:val="single" w:sz="2" w:space="0" w:color="D9D9E3" w:frame="1"/>
          <w:lang w:eastAsia="it-IT"/>
        </w:rPr>
        <w:t>Rules:</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Additional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guidelines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influence</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interpretation</w:t>
      </w:r>
      <w:proofErr w:type="spellEnd"/>
      <w:r w:rsidRPr="00935F57">
        <w:rPr>
          <w:rFonts w:ascii="Segoe UI" w:eastAsia="Times New Roman" w:hAnsi="Segoe UI" w:cs="Segoe UI"/>
          <w:sz w:val="21"/>
          <w:szCs w:val="21"/>
          <w:lang w:eastAsia="it-IT"/>
        </w:rPr>
        <w:t xml:space="preserve"> of the Agreement.</w:t>
      </w:r>
    </w:p>
    <w:p w14:paraId="60364CBB" w14:textId="61BB227F" w:rsidR="002922AB" w:rsidRDefault="002922AB" w:rsidP="002922AB">
      <w:pPr>
        <w:pStyle w:val="Titolo1"/>
        <w:rPr>
          <w:lang w:eastAsia="it-IT"/>
        </w:rPr>
      </w:pPr>
      <w:r>
        <w:rPr>
          <w:lang w:eastAsia="it-IT"/>
        </w:rPr>
        <w:t xml:space="preserve">Prompt </w:t>
      </w:r>
      <w:r>
        <w:rPr>
          <w:lang w:eastAsia="it-IT"/>
        </w:rPr>
        <w:t>4</w:t>
      </w:r>
    </w:p>
    <w:p w14:paraId="6D94354B" w14:textId="77777777" w:rsidR="00DE0B91" w:rsidRPr="00935F57" w:rsidRDefault="00DE0B91" w:rsidP="00DE0B91">
      <w:pPr>
        <w:spacing w:after="0" w:line="240" w:lineRule="auto"/>
        <w:rPr>
          <w:rFonts w:ascii="Segoe UI" w:eastAsia="Times New Roman" w:hAnsi="Segoe UI" w:cs="Segoe UI"/>
          <w:sz w:val="21"/>
          <w:szCs w:val="21"/>
          <w:lang w:eastAsia="it-IT"/>
        </w:rPr>
      </w:pPr>
      <w:r w:rsidRPr="00935F57">
        <w:rPr>
          <w:rFonts w:ascii="Segoe UI" w:eastAsia="Times New Roman" w:hAnsi="Segoe UI" w:cs="Segoe UI"/>
          <w:noProof/>
          <w:sz w:val="21"/>
          <w:szCs w:val="21"/>
          <w:lang w:eastAsia="it-IT"/>
        </w:rPr>
        <w:drawing>
          <wp:inline distT="0" distB="0" distL="0" distR="0" wp14:anchorId="328383AB" wp14:editId="7A5EFB61">
            <wp:extent cx="228600" cy="228600"/>
            <wp:effectExtent l="0" t="0" r="0" b="0"/>
            <wp:docPr id="5" name="Immagine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69CD7827"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You</w:t>
      </w:r>
      <w:proofErr w:type="spellEnd"/>
    </w:p>
    <w:p w14:paraId="0A875E64" w14:textId="77777777" w:rsidR="00DE0B91" w:rsidRPr="00935F57" w:rsidRDefault="00DE0B91" w:rsidP="00DE0B91">
      <w:pPr>
        <w:spacing w:after="100" w:line="240" w:lineRule="auto"/>
        <w:rPr>
          <w:rFonts w:ascii="Segoe UI" w:eastAsia="Times New Roman" w:hAnsi="Segoe UI" w:cs="Segoe UI"/>
          <w:sz w:val="21"/>
          <w:szCs w:val="21"/>
          <w:lang w:eastAsia="it-IT"/>
        </w:rPr>
      </w:pPr>
      <w:r w:rsidRPr="000B3AAA">
        <w:rPr>
          <w:rFonts w:ascii="Segoe UI" w:eastAsia="Times New Roman" w:hAnsi="Segoe UI" w:cs="Segoe UI"/>
          <w:color w:val="0070C0"/>
          <w:sz w:val="21"/>
          <w:szCs w:val="21"/>
          <w:lang w:eastAsia="it-IT"/>
        </w:rPr>
        <w:t xml:space="preserve">Create a list of the </w:t>
      </w:r>
      <w:proofErr w:type="spellStart"/>
      <w:r w:rsidRPr="000B3AAA">
        <w:rPr>
          <w:rFonts w:ascii="Segoe UI" w:eastAsia="Times New Roman" w:hAnsi="Segoe UI" w:cs="Segoe UI"/>
          <w:color w:val="0070C0"/>
          <w:sz w:val="21"/>
          <w:szCs w:val="21"/>
          <w:lang w:eastAsia="it-IT"/>
        </w:rPr>
        <w:t>important</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terms</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that</w:t>
      </w:r>
      <w:proofErr w:type="spellEnd"/>
      <w:r w:rsidRPr="000B3AAA">
        <w:rPr>
          <w:rFonts w:ascii="Segoe UI" w:eastAsia="Times New Roman" w:hAnsi="Segoe UI" w:cs="Segoe UI"/>
          <w:color w:val="0070C0"/>
          <w:sz w:val="21"/>
          <w:szCs w:val="21"/>
          <w:lang w:eastAsia="it-IT"/>
        </w:rPr>
        <w:t xml:space="preserve"> are </w:t>
      </w:r>
      <w:proofErr w:type="spellStart"/>
      <w:r w:rsidRPr="000B3AAA">
        <w:rPr>
          <w:rFonts w:ascii="Segoe UI" w:eastAsia="Times New Roman" w:hAnsi="Segoe UI" w:cs="Segoe UI"/>
          <w:color w:val="0070C0"/>
          <w:sz w:val="21"/>
          <w:szCs w:val="21"/>
          <w:lang w:eastAsia="it-IT"/>
        </w:rPr>
        <w:t>used</w:t>
      </w:r>
      <w:proofErr w:type="spellEnd"/>
      <w:r w:rsidRPr="000B3AAA">
        <w:rPr>
          <w:rFonts w:ascii="Segoe UI" w:eastAsia="Times New Roman" w:hAnsi="Segoe UI" w:cs="Segoe UI"/>
          <w:color w:val="0070C0"/>
          <w:sz w:val="21"/>
          <w:szCs w:val="21"/>
          <w:lang w:eastAsia="it-IT"/>
        </w:rPr>
        <w:t xml:space="preserve"> in the following text</w:t>
      </w:r>
      <w:r w:rsidRPr="00935F57">
        <w:rPr>
          <w:rFonts w:ascii="Segoe UI" w:eastAsia="Times New Roman" w:hAnsi="Segoe UI" w:cs="Segoe UI"/>
          <w:sz w:val="21"/>
          <w:szCs w:val="21"/>
          <w:lang w:eastAsia="it-IT"/>
        </w:rPr>
        <w:t xml:space="preserve">: PERIOD </w:t>
      </w:r>
      <w:proofErr w:type="spellStart"/>
      <w:r w:rsidRPr="00935F57">
        <w:rPr>
          <w:rFonts w:ascii="Segoe UI" w:eastAsia="Times New Roman" w:hAnsi="Segoe UI" w:cs="Segoe UI"/>
          <w:sz w:val="21"/>
          <w:szCs w:val="21"/>
          <w:lang w:eastAsia="it-IT"/>
        </w:rPr>
        <w:t>Subject</w:t>
      </w:r>
      <w:proofErr w:type="spellEnd"/>
      <w:r w:rsidRPr="00935F57">
        <w:rPr>
          <w:rFonts w:ascii="Segoe UI" w:eastAsia="Times New Roman" w:hAnsi="Segoe UI" w:cs="Segoe UI"/>
          <w:sz w:val="21"/>
          <w:szCs w:val="21"/>
          <w:lang w:eastAsia="it-IT"/>
        </w:rPr>
        <w:t xml:space="preserve"> to and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8,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come </w:t>
      </w:r>
      <w:proofErr w:type="spellStart"/>
      <w:r w:rsidRPr="00935F57">
        <w:rPr>
          <w:rFonts w:ascii="Segoe UI" w:eastAsia="Times New Roman" w:hAnsi="Segoe UI" w:cs="Segoe UI"/>
          <w:sz w:val="21"/>
          <w:szCs w:val="21"/>
          <w:lang w:eastAsia="it-IT"/>
        </w:rPr>
        <w:t>into</w:t>
      </w:r>
      <w:proofErr w:type="spellEnd"/>
      <w:r w:rsidRPr="00935F57">
        <w:rPr>
          <w:rFonts w:ascii="Segoe UI" w:eastAsia="Times New Roman" w:hAnsi="Segoe UI" w:cs="Segoe UI"/>
          <w:sz w:val="21"/>
          <w:szCs w:val="21"/>
          <w:lang w:eastAsia="it-IT"/>
        </w:rPr>
        <w:t xml:space="preserve"> force on the </w:t>
      </w:r>
      <w:proofErr w:type="spellStart"/>
      <w:r w:rsidRPr="00935F57">
        <w:rPr>
          <w:rFonts w:ascii="Segoe UI" w:eastAsia="Times New Roman" w:hAnsi="Segoe UI" w:cs="Segoe UI"/>
          <w:sz w:val="21"/>
          <w:szCs w:val="21"/>
          <w:lang w:eastAsia="it-IT"/>
        </w:rPr>
        <w:t>Effective</w:t>
      </w:r>
      <w:proofErr w:type="spellEnd"/>
      <w:r w:rsidRPr="00935F57">
        <w:rPr>
          <w:rFonts w:ascii="Segoe UI" w:eastAsia="Times New Roman" w:hAnsi="Segoe UI" w:cs="Segoe UI"/>
          <w:sz w:val="21"/>
          <w:szCs w:val="21"/>
          <w:lang w:eastAsia="it-IT"/>
        </w:rPr>
        <w:t xml:space="preserve"> Date </w:t>
      </w:r>
      <w:proofErr w:type="spellStart"/>
      <w:r w:rsidRPr="00935F57">
        <w:rPr>
          <w:rFonts w:ascii="Segoe UI" w:eastAsia="Times New Roman" w:hAnsi="Segoe UI" w:cs="Segoe UI"/>
          <w:sz w:val="21"/>
          <w:szCs w:val="21"/>
          <w:lang w:eastAsia="it-IT"/>
        </w:rPr>
        <w:t>hereof</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continue for </w:t>
      </w:r>
      <w:proofErr w:type="spellStart"/>
      <w:r w:rsidRPr="00935F57">
        <w:rPr>
          <w:rFonts w:ascii="Segoe UI" w:eastAsia="Times New Roman" w:hAnsi="Segoe UI" w:cs="Segoe UI"/>
          <w:sz w:val="21"/>
          <w:szCs w:val="21"/>
          <w:lang w:eastAsia="it-IT"/>
        </w:rPr>
        <w:t>twelve</w:t>
      </w:r>
      <w:proofErr w:type="spellEnd"/>
      <w:r w:rsidRPr="00935F57">
        <w:rPr>
          <w:rFonts w:ascii="Segoe UI" w:eastAsia="Times New Roman" w:hAnsi="Segoe UI" w:cs="Segoe UI"/>
          <w:sz w:val="21"/>
          <w:szCs w:val="21"/>
          <w:lang w:eastAsia="it-IT"/>
        </w:rPr>
        <w:t xml:space="preserve"> (12)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unless</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until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either</w:t>
      </w:r>
      <w:proofErr w:type="spellEnd"/>
      <w:r w:rsidRPr="00935F57">
        <w:rPr>
          <w:rFonts w:ascii="Segoe UI" w:eastAsia="Times New Roman" w:hAnsi="Segoe UI" w:cs="Segoe UI"/>
          <w:sz w:val="21"/>
          <w:szCs w:val="21"/>
          <w:lang w:eastAsia="it-IT"/>
        </w:rPr>
        <w:t xml:space="preserve"> Party giving to the </w:t>
      </w:r>
      <w:proofErr w:type="spellStart"/>
      <w:r w:rsidRPr="00935F57">
        <w:rPr>
          <w:rFonts w:ascii="Segoe UI" w:eastAsia="Times New Roman" w:hAnsi="Segoe UI" w:cs="Segoe UI"/>
          <w:sz w:val="21"/>
          <w:szCs w:val="21"/>
          <w:lang w:eastAsia="it-IT"/>
        </w:rPr>
        <w:t>other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prior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in writing of </w:t>
      </w:r>
      <w:proofErr w:type="spellStart"/>
      <w:r w:rsidRPr="00935F57">
        <w:rPr>
          <w:rFonts w:ascii="Segoe UI" w:eastAsia="Times New Roman" w:hAnsi="Segoe UI" w:cs="Segoe UI"/>
          <w:sz w:val="21"/>
          <w:szCs w:val="21"/>
          <w:lang w:eastAsia="it-IT"/>
        </w:rPr>
        <w:t>not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less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two</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TERMINATION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provisions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4, the Company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to the Agent terminate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if</w:t>
      </w:r>
      <w:proofErr w:type="spellEnd"/>
      <w:r w:rsidRPr="00935F57">
        <w:rPr>
          <w:rFonts w:ascii="Segoe UI" w:eastAsia="Times New Roman" w:hAnsi="Segoe UI" w:cs="Segoe UI"/>
          <w:sz w:val="21"/>
          <w:szCs w:val="21"/>
          <w:lang w:eastAsia="it-IT"/>
        </w:rPr>
        <w:t xml:space="preserve"> the Agent </w:t>
      </w:r>
      <w:proofErr w:type="spellStart"/>
      <w:r w:rsidRPr="00935F57">
        <w:rPr>
          <w:rFonts w:ascii="Segoe UI" w:eastAsia="Times New Roman" w:hAnsi="Segoe UI" w:cs="Segoe UI"/>
          <w:sz w:val="21"/>
          <w:szCs w:val="21"/>
          <w:lang w:eastAsia="it-IT"/>
        </w:rPr>
        <w:t>commits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any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and (in the case of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capable</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fails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same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30 days after </w:t>
      </w:r>
      <w:proofErr w:type="spellStart"/>
      <w:r w:rsidRPr="00935F57">
        <w:rPr>
          <w:rFonts w:ascii="Segoe UI" w:eastAsia="Times New Roman" w:hAnsi="Segoe UI" w:cs="Segoe UI"/>
          <w:sz w:val="21"/>
          <w:szCs w:val="21"/>
          <w:lang w:eastAsia="it-IT"/>
        </w:rPr>
        <w:t>receipt</w:t>
      </w:r>
      <w:proofErr w:type="spellEnd"/>
      <w:r w:rsidRPr="00935F57">
        <w:rPr>
          <w:rFonts w:ascii="Segoe UI" w:eastAsia="Times New Roman" w:hAnsi="Segoe UI" w:cs="Segoe UI"/>
          <w:sz w:val="21"/>
          <w:szCs w:val="21"/>
          <w:lang w:eastAsia="it-IT"/>
        </w:rPr>
        <w:t xml:space="preserve"> of a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giving </w:t>
      </w:r>
      <w:proofErr w:type="spellStart"/>
      <w:r w:rsidRPr="00935F57">
        <w:rPr>
          <w:rFonts w:ascii="Segoe UI" w:eastAsia="Times New Roman" w:hAnsi="Segoe UI" w:cs="Segoe UI"/>
          <w:sz w:val="21"/>
          <w:szCs w:val="21"/>
          <w:lang w:eastAsia="it-IT"/>
        </w:rPr>
        <w:t>particulars</w:t>
      </w:r>
      <w:proofErr w:type="spellEnd"/>
      <w:r w:rsidRPr="00935F57">
        <w:rPr>
          <w:rFonts w:ascii="Segoe UI" w:eastAsia="Times New Roman" w:hAnsi="Segoe UI" w:cs="Segoe UI"/>
          <w:sz w:val="21"/>
          <w:szCs w:val="21"/>
          <w:lang w:eastAsia="it-IT"/>
        </w:rPr>
        <w:t xml:space="preserve"> of the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requiring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it</w:t>
      </w:r>
      <w:proofErr w:type="spellEnd"/>
      <w:r w:rsidRPr="00935F57">
        <w:rPr>
          <w:rFonts w:ascii="Segoe UI" w:eastAsia="Times New Roman" w:hAnsi="Segoe UI" w:cs="Segoe UI"/>
          <w:sz w:val="21"/>
          <w:szCs w:val="21"/>
          <w:lang w:eastAsia="it-IT"/>
        </w:rPr>
        <w:t xml:space="preserve"> to be </w:t>
      </w:r>
      <w:proofErr w:type="spellStart"/>
      <w:r w:rsidRPr="00935F57">
        <w:rPr>
          <w:rFonts w:ascii="Segoe UI" w:eastAsia="Times New Roman" w:hAnsi="Segoe UI" w:cs="Segoe UI"/>
          <w:sz w:val="21"/>
          <w:szCs w:val="21"/>
          <w:lang w:eastAsia="it-IT"/>
        </w:rPr>
        <w:t>remedied</w:t>
      </w:r>
      <w:proofErr w:type="spellEnd"/>
      <w:r w:rsidRPr="00935F57">
        <w:rPr>
          <w:rFonts w:ascii="Segoe UI" w:eastAsia="Times New Roman" w:hAnsi="Segoe UI" w:cs="Segoe UI"/>
          <w:sz w:val="21"/>
          <w:szCs w:val="21"/>
          <w:lang w:eastAsia="it-IT"/>
        </w:rPr>
        <w:t xml:space="preserve">. GOVERNING LAW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deemed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have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executed</w:t>
      </w:r>
      <w:proofErr w:type="spellEnd"/>
      <w:r w:rsidRPr="00935F57">
        <w:rPr>
          <w:rFonts w:ascii="Segoe UI" w:eastAsia="Times New Roman" w:hAnsi="Segoe UI" w:cs="Segoe UI"/>
          <w:sz w:val="21"/>
          <w:szCs w:val="21"/>
          <w:lang w:eastAsia="it-IT"/>
        </w:rPr>
        <w:t xml:space="preserve"> in the State of Missouri, U.S. and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construed</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interpreted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according</w:t>
      </w:r>
      <w:proofErr w:type="spellEnd"/>
      <w:r w:rsidRPr="00935F57">
        <w:rPr>
          <w:rFonts w:ascii="Segoe UI" w:eastAsia="Times New Roman" w:hAnsi="Segoe UI" w:cs="Segoe UI"/>
          <w:sz w:val="21"/>
          <w:szCs w:val="21"/>
          <w:lang w:eastAsia="it-IT"/>
        </w:rPr>
        <w:t xml:space="preserve"> to the </w:t>
      </w:r>
      <w:proofErr w:type="spellStart"/>
      <w:r w:rsidRPr="00935F57">
        <w:rPr>
          <w:rFonts w:ascii="Segoe UI" w:eastAsia="Times New Roman" w:hAnsi="Segoe UI" w:cs="Segoe UI"/>
          <w:sz w:val="21"/>
          <w:szCs w:val="21"/>
          <w:lang w:eastAsia="it-IT"/>
        </w:rPr>
        <w:t>laws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State </w:t>
      </w:r>
      <w:proofErr w:type="spellStart"/>
      <w:r w:rsidRPr="00935F57">
        <w:rPr>
          <w:rFonts w:ascii="Segoe UI" w:eastAsia="Times New Roman" w:hAnsi="Segoe UI" w:cs="Segoe UI"/>
          <w:sz w:val="21"/>
          <w:szCs w:val="21"/>
          <w:lang w:eastAsia="it-IT"/>
        </w:rPr>
        <w:t>without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regard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law</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principles</w:t>
      </w:r>
      <w:proofErr w:type="spellEnd"/>
      <w:r w:rsidRPr="00935F57">
        <w:rPr>
          <w:rFonts w:ascii="Segoe UI" w:eastAsia="Times New Roman" w:hAnsi="Segoe UI" w:cs="Segoe UI"/>
          <w:sz w:val="21"/>
          <w:szCs w:val="21"/>
          <w:lang w:eastAsia="it-IT"/>
        </w:rPr>
        <w:t xml:space="preserve"> or rules. </w:t>
      </w:r>
    </w:p>
    <w:p w14:paraId="063CDD3A" w14:textId="77777777" w:rsidR="00DE0B91" w:rsidRPr="00935F57"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ChatGPT</w:t>
      </w:r>
      <w:proofErr w:type="spellEnd"/>
    </w:p>
    <w:p w14:paraId="67FFA4B4"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ChatGPT</w:t>
      </w:r>
      <w:proofErr w:type="spellEnd"/>
    </w:p>
    <w:p w14:paraId="555E74CA" w14:textId="77777777" w:rsidR="00DE0B91" w:rsidRPr="00935F57" w:rsidRDefault="00DE0B91" w:rsidP="00DE0B91">
      <w:pPr>
        <w:numPr>
          <w:ilvl w:val="0"/>
          <w:numId w:val="22"/>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PERIOD:</w:t>
      </w:r>
    </w:p>
    <w:p w14:paraId="23B35CB3"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Effective</w:t>
      </w:r>
      <w:proofErr w:type="spellEnd"/>
      <w:r w:rsidRPr="00935F57">
        <w:rPr>
          <w:rFonts w:ascii="Segoe UI" w:eastAsia="Times New Roman" w:hAnsi="Segoe UI" w:cs="Segoe UI"/>
          <w:i/>
          <w:iCs/>
          <w:sz w:val="21"/>
          <w:szCs w:val="21"/>
          <w:bdr w:val="single" w:sz="2" w:space="0" w:color="D9D9E3" w:frame="1"/>
          <w:lang w:eastAsia="it-IT"/>
        </w:rPr>
        <w:t xml:space="preserve"> Date:</w:t>
      </w:r>
      <w:r w:rsidRPr="00935F57">
        <w:rPr>
          <w:rFonts w:ascii="Segoe UI" w:eastAsia="Times New Roman" w:hAnsi="Segoe UI" w:cs="Segoe UI"/>
          <w:sz w:val="21"/>
          <w:szCs w:val="21"/>
          <w:lang w:eastAsia="it-IT"/>
        </w:rPr>
        <w:t xml:space="preserve"> The date </w:t>
      </w:r>
      <w:proofErr w:type="spellStart"/>
      <w:r w:rsidRPr="00935F57">
        <w:rPr>
          <w:rFonts w:ascii="Segoe UI" w:eastAsia="Times New Roman" w:hAnsi="Segoe UI" w:cs="Segoe UI"/>
          <w:sz w:val="21"/>
          <w:szCs w:val="21"/>
          <w:lang w:eastAsia="it-IT"/>
        </w:rPr>
        <w:t>when</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becomes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active</w:t>
      </w:r>
      <w:proofErr w:type="spellEnd"/>
      <w:r w:rsidRPr="00935F57">
        <w:rPr>
          <w:rFonts w:ascii="Segoe UI" w:eastAsia="Times New Roman" w:hAnsi="Segoe UI" w:cs="Segoe UI"/>
          <w:sz w:val="21"/>
          <w:szCs w:val="21"/>
          <w:lang w:eastAsia="it-IT"/>
        </w:rPr>
        <w:t>.</w:t>
      </w:r>
    </w:p>
    <w:p w14:paraId="32F80769"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Clause</w:t>
      </w:r>
      <w:proofErr w:type="spellEnd"/>
      <w:r w:rsidRPr="00935F57">
        <w:rPr>
          <w:rFonts w:ascii="Segoe UI" w:eastAsia="Times New Roman" w:hAnsi="Segoe UI" w:cs="Segoe UI"/>
          <w:i/>
          <w:iCs/>
          <w:sz w:val="21"/>
          <w:szCs w:val="21"/>
          <w:bdr w:val="single" w:sz="2" w:space="0" w:color="D9D9E3" w:frame="1"/>
          <w:lang w:eastAsia="it-IT"/>
        </w:rPr>
        <w:t xml:space="preserve"> 8:</w:t>
      </w:r>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specific</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section</w:t>
      </w:r>
      <w:proofErr w:type="spellEnd"/>
      <w:r w:rsidRPr="00935F57">
        <w:rPr>
          <w:rFonts w:ascii="Segoe UI" w:eastAsia="Times New Roman" w:hAnsi="Segoe UI" w:cs="Segoe UI"/>
          <w:sz w:val="21"/>
          <w:szCs w:val="21"/>
          <w:lang w:eastAsia="it-IT"/>
        </w:rPr>
        <w:t xml:space="preserve"> of the Agreement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have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implications</w:t>
      </w:r>
      <w:proofErr w:type="spellEnd"/>
      <w:r w:rsidRPr="00935F57">
        <w:rPr>
          <w:rFonts w:ascii="Segoe UI" w:eastAsia="Times New Roman" w:hAnsi="Segoe UI" w:cs="Segoe UI"/>
          <w:sz w:val="21"/>
          <w:szCs w:val="21"/>
          <w:lang w:eastAsia="it-IT"/>
        </w:rPr>
        <w:t>.</w:t>
      </w:r>
    </w:p>
    <w:p w14:paraId="70410C73"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Twelve</w:t>
      </w:r>
      <w:proofErr w:type="spellEnd"/>
      <w:r w:rsidRPr="00935F57">
        <w:rPr>
          <w:rFonts w:ascii="Segoe UI" w:eastAsia="Times New Roman" w:hAnsi="Segoe UI" w:cs="Segoe UI"/>
          <w:i/>
          <w:iCs/>
          <w:sz w:val="21"/>
          <w:szCs w:val="21"/>
          <w:bdr w:val="single" w:sz="2" w:space="0" w:color="D9D9E3" w:frame="1"/>
          <w:lang w:eastAsia="it-IT"/>
        </w:rPr>
        <w:t xml:space="preserve"> (12) </w:t>
      </w:r>
      <w:proofErr w:type="spellStart"/>
      <w:r w:rsidRPr="00935F57">
        <w:rPr>
          <w:rFonts w:ascii="Segoe UI" w:eastAsia="Times New Roman" w:hAnsi="Segoe UI" w:cs="Segoe UI"/>
          <w:i/>
          <w:iCs/>
          <w:sz w:val="21"/>
          <w:szCs w:val="21"/>
          <w:bdr w:val="single" w:sz="2" w:space="0" w:color="D9D9E3" w:frame="1"/>
          <w:lang w:eastAsia="it-IT"/>
        </w:rPr>
        <w:t>months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duration for </w:t>
      </w:r>
      <w:proofErr w:type="spellStart"/>
      <w:r w:rsidRPr="00935F57">
        <w:rPr>
          <w:rFonts w:ascii="Segoe UI" w:eastAsia="Times New Roman" w:hAnsi="Segoe UI" w:cs="Segoe UI"/>
          <w:sz w:val="21"/>
          <w:szCs w:val="21"/>
          <w:lang w:eastAsia="it-IT"/>
        </w:rPr>
        <w:t>which</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is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initially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valid</w:t>
      </w:r>
      <w:proofErr w:type="spellEnd"/>
      <w:r w:rsidRPr="00935F57">
        <w:rPr>
          <w:rFonts w:ascii="Segoe UI" w:eastAsia="Times New Roman" w:hAnsi="Segoe UI" w:cs="Segoe UI"/>
          <w:sz w:val="21"/>
          <w:szCs w:val="21"/>
          <w:lang w:eastAsia="it-IT"/>
        </w:rPr>
        <w:t>.</w:t>
      </w:r>
    </w:p>
    <w:p w14:paraId="0A8798A8"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Terminated</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action of </w:t>
      </w:r>
      <w:proofErr w:type="spellStart"/>
      <w:r w:rsidRPr="00935F57">
        <w:rPr>
          <w:rFonts w:ascii="Segoe UI" w:eastAsia="Times New Roman" w:hAnsi="Segoe UI" w:cs="Segoe UI"/>
          <w:sz w:val="21"/>
          <w:szCs w:val="21"/>
          <w:lang w:eastAsia="it-IT"/>
        </w:rPr>
        <w:t>ending</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before</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specified</w:t>
      </w:r>
      <w:proofErr w:type="spellEnd"/>
      <w:r w:rsidRPr="00935F57">
        <w:rPr>
          <w:rFonts w:ascii="Segoe UI" w:eastAsia="Times New Roman" w:hAnsi="Segoe UI" w:cs="Segoe UI"/>
          <w:sz w:val="21"/>
          <w:szCs w:val="21"/>
          <w:lang w:eastAsia="it-IT"/>
        </w:rPr>
        <w:t xml:space="preserve"> duration.</w:t>
      </w:r>
    </w:p>
    <w:p w14:paraId="0EF828B2"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Party:</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Refers</w:t>
      </w:r>
      <w:proofErr w:type="spellEnd"/>
      <w:r w:rsidRPr="00935F57">
        <w:rPr>
          <w:rFonts w:ascii="Segoe UI" w:eastAsia="Times New Roman" w:hAnsi="Segoe UI" w:cs="Segoe UI"/>
          <w:sz w:val="21"/>
          <w:szCs w:val="21"/>
          <w:lang w:eastAsia="it-IT"/>
        </w:rPr>
        <w:t xml:space="preserve"> to the </w:t>
      </w:r>
      <w:proofErr w:type="spellStart"/>
      <w:r w:rsidRPr="00935F57">
        <w:rPr>
          <w:rFonts w:ascii="Segoe UI" w:eastAsia="Times New Roman" w:hAnsi="Segoe UI" w:cs="Segoe UI"/>
          <w:sz w:val="21"/>
          <w:szCs w:val="21"/>
          <w:lang w:eastAsia="it-IT"/>
        </w:rPr>
        <w:t>entities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involved</w:t>
      </w:r>
      <w:proofErr w:type="spellEnd"/>
      <w:r w:rsidRPr="00935F57">
        <w:rPr>
          <w:rFonts w:ascii="Segoe UI" w:eastAsia="Times New Roman" w:hAnsi="Segoe UI" w:cs="Segoe UI"/>
          <w:sz w:val="21"/>
          <w:szCs w:val="21"/>
          <w:lang w:eastAsia="it-IT"/>
        </w:rPr>
        <w:t xml:space="preserve"> in the Agreement.</w:t>
      </w:r>
    </w:p>
    <w:p w14:paraId="613DE8F6"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Prior</w:t>
      </w:r>
      <w:proofErr w:type="spellEnd"/>
      <w:r w:rsidRPr="00935F57">
        <w:rPr>
          <w:rFonts w:ascii="Segoe UI" w:eastAsia="Times New Roman" w:hAnsi="Segoe UI" w:cs="Segoe UI"/>
          <w:i/>
          <w:iCs/>
          <w:sz w:val="21"/>
          <w:szCs w:val="21"/>
          <w:bdr w:val="single" w:sz="2" w:space="0" w:color="D9D9E3" w:frame="1"/>
          <w:lang w:eastAsia="it-IT"/>
        </w:rPr>
        <w:t xml:space="preserve"> </w:t>
      </w:r>
      <w:proofErr w:type="spellStart"/>
      <w:r w:rsidRPr="00935F57">
        <w:rPr>
          <w:rFonts w:ascii="Segoe UI" w:eastAsia="Times New Roman" w:hAnsi="Segoe UI" w:cs="Segoe UI"/>
          <w:i/>
          <w:iCs/>
          <w:sz w:val="21"/>
          <w:szCs w:val="21"/>
          <w:bdr w:val="single" w:sz="2" w:space="0" w:color="D9D9E3" w:frame="1"/>
          <w:lang w:eastAsia="it-IT"/>
        </w:rPr>
        <w:t>notice</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requirement</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before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w:t>
      </w:r>
    </w:p>
    <w:p w14:paraId="1F1F1D54"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 xml:space="preserve">Two </w:t>
      </w:r>
      <w:proofErr w:type="spellStart"/>
      <w:r w:rsidRPr="00935F57">
        <w:rPr>
          <w:rFonts w:ascii="Segoe UI" w:eastAsia="Times New Roman" w:hAnsi="Segoe UI" w:cs="Segoe UI"/>
          <w:i/>
          <w:iCs/>
          <w:sz w:val="21"/>
          <w:szCs w:val="21"/>
          <w:bdr w:val="single" w:sz="2" w:space="0" w:color="D9D9E3" w:frame="1"/>
          <w:lang w:eastAsia="it-IT"/>
        </w:rPr>
        <w:t>months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minimum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period</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w:t>
      </w:r>
    </w:p>
    <w:p w14:paraId="07B4F1F1" w14:textId="77777777" w:rsidR="00DE0B91" w:rsidRPr="00935F57" w:rsidRDefault="00DE0B91" w:rsidP="00DE0B91">
      <w:pPr>
        <w:numPr>
          <w:ilvl w:val="0"/>
          <w:numId w:val="22"/>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TERMINATION:</w:t>
      </w:r>
    </w:p>
    <w:p w14:paraId="43B25689"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Clause</w:t>
      </w:r>
      <w:proofErr w:type="spellEnd"/>
      <w:r w:rsidRPr="00935F57">
        <w:rPr>
          <w:rFonts w:ascii="Segoe UI" w:eastAsia="Times New Roman" w:hAnsi="Segoe UI" w:cs="Segoe UI"/>
          <w:i/>
          <w:iCs/>
          <w:sz w:val="21"/>
          <w:szCs w:val="21"/>
          <w:bdr w:val="single" w:sz="2" w:space="0" w:color="D9D9E3" w:frame="1"/>
          <w:lang w:eastAsia="it-IT"/>
        </w:rPr>
        <w:t xml:space="preserve"> 4:</w:t>
      </w:r>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particular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section</w:t>
      </w:r>
      <w:proofErr w:type="spellEnd"/>
      <w:r w:rsidRPr="00935F57">
        <w:rPr>
          <w:rFonts w:ascii="Segoe UI" w:eastAsia="Times New Roman" w:hAnsi="Segoe UI" w:cs="Segoe UI"/>
          <w:sz w:val="21"/>
          <w:szCs w:val="21"/>
          <w:lang w:eastAsia="it-IT"/>
        </w:rPr>
        <w:t xml:space="preserve"> of the Agreement </w:t>
      </w:r>
      <w:proofErr w:type="spellStart"/>
      <w:r w:rsidRPr="00935F57">
        <w:rPr>
          <w:rFonts w:ascii="Segoe UI" w:eastAsia="Times New Roman" w:hAnsi="Segoe UI" w:cs="Segoe UI"/>
          <w:sz w:val="21"/>
          <w:szCs w:val="21"/>
          <w:lang w:eastAsia="it-IT"/>
        </w:rPr>
        <w:t>related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w:t>
      </w:r>
    </w:p>
    <w:p w14:paraId="2BAE9126"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Company:</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entity</w:t>
      </w:r>
      <w:proofErr w:type="spellEnd"/>
      <w:r w:rsidRPr="00935F57">
        <w:rPr>
          <w:rFonts w:ascii="Segoe UI" w:eastAsia="Times New Roman" w:hAnsi="Segoe UI" w:cs="Segoe UI"/>
          <w:sz w:val="21"/>
          <w:szCs w:val="21"/>
          <w:lang w:eastAsia="it-IT"/>
        </w:rPr>
        <w:t xml:space="preserve"> with the authority to terminate the Agreement.</w:t>
      </w:r>
    </w:p>
    <w:p w14:paraId="63032E4D"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Agent:</w:t>
      </w:r>
      <w:r w:rsidRPr="00935F57">
        <w:rPr>
          <w:rFonts w:ascii="Segoe UI" w:eastAsia="Times New Roman" w:hAnsi="Segoe UI" w:cs="Segoe UI"/>
          <w:sz w:val="21"/>
          <w:szCs w:val="21"/>
          <w:lang w:eastAsia="it-IT"/>
        </w:rPr>
        <w:t xml:space="preserve"> The party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can be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 xml:space="preserve"> by the Company.</w:t>
      </w:r>
    </w:p>
    <w:p w14:paraId="0C143577"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Breach</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Violation</w:t>
      </w:r>
      <w:proofErr w:type="spellEnd"/>
      <w:r w:rsidRPr="00935F57">
        <w:rPr>
          <w:rFonts w:ascii="Segoe UI" w:eastAsia="Times New Roman" w:hAnsi="Segoe UI" w:cs="Segoe UI"/>
          <w:sz w:val="21"/>
          <w:szCs w:val="21"/>
          <w:lang w:eastAsia="it-IT"/>
        </w:rPr>
        <w:t xml:space="preserve"> or non-compliance with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of the Agreement.</w:t>
      </w:r>
    </w:p>
    <w:p w14:paraId="7E53C282"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Remedy</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Corrective</w:t>
      </w:r>
      <w:proofErr w:type="spellEnd"/>
      <w:r w:rsidRPr="00935F57">
        <w:rPr>
          <w:rFonts w:ascii="Segoe UI" w:eastAsia="Times New Roman" w:hAnsi="Segoe UI" w:cs="Segoe UI"/>
          <w:sz w:val="21"/>
          <w:szCs w:val="21"/>
          <w:lang w:eastAsia="it-IT"/>
        </w:rPr>
        <w:t xml:space="preserve"> action </w:t>
      </w:r>
      <w:proofErr w:type="spellStart"/>
      <w:r w:rsidRPr="00935F57">
        <w:rPr>
          <w:rFonts w:ascii="Segoe UI" w:eastAsia="Times New Roman" w:hAnsi="Segoe UI" w:cs="Segoe UI"/>
          <w:sz w:val="21"/>
          <w:szCs w:val="21"/>
          <w:lang w:eastAsia="it-IT"/>
        </w:rPr>
        <w:t>required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address</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w:t>
      </w:r>
    </w:p>
    <w:p w14:paraId="6E5A02D7"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30 days:</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specified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period</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remedying</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after </w:t>
      </w:r>
      <w:proofErr w:type="spellStart"/>
      <w:r w:rsidRPr="00935F57">
        <w:rPr>
          <w:rFonts w:ascii="Segoe UI" w:eastAsia="Times New Roman" w:hAnsi="Segoe UI" w:cs="Segoe UI"/>
          <w:sz w:val="21"/>
          <w:szCs w:val="21"/>
          <w:lang w:eastAsia="it-IT"/>
        </w:rPr>
        <w:t>receiving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w:t>
      </w:r>
    </w:p>
    <w:p w14:paraId="0E2BD7A3" w14:textId="77777777" w:rsidR="00DE0B91" w:rsidRPr="00935F57" w:rsidRDefault="00DE0B91" w:rsidP="00DE0B91">
      <w:pPr>
        <w:numPr>
          <w:ilvl w:val="0"/>
          <w:numId w:val="22"/>
        </w:numPr>
        <w:pBdr>
          <w:top w:val="single" w:sz="2" w:space="0" w:color="D9D9E3"/>
          <w:left w:val="single" w:sz="2" w:space="0"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GOVERNING LAW:</w:t>
      </w:r>
    </w:p>
    <w:p w14:paraId="42FC407C"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 xml:space="preserve">Agreement </w:t>
      </w:r>
      <w:proofErr w:type="spellStart"/>
      <w:r w:rsidRPr="00935F57">
        <w:rPr>
          <w:rFonts w:ascii="Segoe UI" w:eastAsia="Times New Roman" w:hAnsi="Segoe UI" w:cs="Segoe UI"/>
          <w:i/>
          <w:iCs/>
          <w:sz w:val="21"/>
          <w:szCs w:val="21"/>
          <w:bdr w:val="single" w:sz="2" w:space="0" w:color="D9D9E3" w:frame="1"/>
          <w:lang w:eastAsia="it-IT"/>
        </w:rPr>
        <w:t>execution</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acknowledgment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is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considered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executed</w:t>
      </w:r>
      <w:proofErr w:type="spellEnd"/>
      <w:r w:rsidRPr="00935F57">
        <w:rPr>
          <w:rFonts w:ascii="Segoe UI" w:eastAsia="Times New Roman" w:hAnsi="Segoe UI" w:cs="Segoe UI"/>
          <w:sz w:val="21"/>
          <w:szCs w:val="21"/>
          <w:lang w:eastAsia="it-IT"/>
        </w:rPr>
        <w:t xml:space="preserve"> in the State of Missouri, U.S.</w:t>
      </w:r>
    </w:p>
    <w:p w14:paraId="6242BEB2"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lastRenderedPageBreak/>
        <w:t xml:space="preserve">Construction and </w:t>
      </w:r>
      <w:proofErr w:type="spellStart"/>
      <w:r w:rsidRPr="00935F57">
        <w:rPr>
          <w:rFonts w:ascii="Segoe UI" w:eastAsia="Times New Roman" w:hAnsi="Segoe UI" w:cs="Segoe UI"/>
          <w:i/>
          <w:iCs/>
          <w:sz w:val="21"/>
          <w:szCs w:val="21"/>
          <w:bdr w:val="single" w:sz="2" w:space="0" w:color="D9D9E3" w:frame="1"/>
          <w:lang w:eastAsia="it-IT"/>
        </w:rPr>
        <w:t>interpretation</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Refers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how</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understood</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applied</w:t>
      </w:r>
      <w:proofErr w:type="spellEnd"/>
      <w:r w:rsidRPr="00935F57">
        <w:rPr>
          <w:rFonts w:ascii="Segoe UI" w:eastAsia="Times New Roman" w:hAnsi="Segoe UI" w:cs="Segoe UI"/>
          <w:sz w:val="21"/>
          <w:szCs w:val="21"/>
          <w:lang w:eastAsia="it-IT"/>
        </w:rPr>
        <w:t>.</w:t>
      </w:r>
    </w:p>
    <w:p w14:paraId="359A90DA"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Laws</w:t>
      </w:r>
      <w:proofErr w:type="spellEnd"/>
      <w:r w:rsidRPr="00935F57">
        <w:rPr>
          <w:rFonts w:ascii="Segoe UI" w:eastAsia="Times New Roman" w:hAnsi="Segoe UI" w:cs="Segoe UI"/>
          <w:i/>
          <w:iCs/>
          <w:sz w:val="21"/>
          <w:szCs w:val="21"/>
          <w:bdr w:val="single" w:sz="2" w:space="0" w:color="D9D9E3" w:frame="1"/>
          <w:lang w:eastAsia="it-IT"/>
        </w:rPr>
        <w:t xml:space="preserve"> of the State of Missouri:</w:t>
      </w:r>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framework under </w:t>
      </w:r>
      <w:proofErr w:type="spellStart"/>
      <w:r w:rsidRPr="00935F57">
        <w:rPr>
          <w:rFonts w:ascii="Segoe UI" w:eastAsia="Times New Roman" w:hAnsi="Segoe UI" w:cs="Segoe UI"/>
          <w:sz w:val="21"/>
          <w:szCs w:val="21"/>
          <w:lang w:eastAsia="it-IT"/>
        </w:rPr>
        <w:t>which</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interpreted</w:t>
      </w:r>
      <w:proofErr w:type="spellEnd"/>
      <w:r w:rsidRPr="00935F57">
        <w:rPr>
          <w:rFonts w:ascii="Segoe UI" w:eastAsia="Times New Roman" w:hAnsi="Segoe UI" w:cs="Segoe UI"/>
          <w:sz w:val="21"/>
          <w:szCs w:val="21"/>
          <w:lang w:eastAsia="it-IT"/>
        </w:rPr>
        <w:t>.</w:t>
      </w:r>
    </w:p>
    <w:p w14:paraId="05B3BB0A"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i/>
          <w:iCs/>
          <w:sz w:val="21"/>
          <w:szCs w:val="21"/>
          <w:bdr w:val="single" w:sz="2" w:space="0" w:color="D9D9E3" w:frame="1"/>
          <w:lang w:eastAsia="it-IT"/>
        </w:rPr>
        <w:t>Conflicts</w:t>
      </w:r>
      <w:proofErr w:type="spellEnd"/>
      <w:r w:rsidRPr="00935F57">
        <w:rPr>
          <w:rFonts w:ascii="Segoe UI" w:eastAsia="Times New Roman" w:hAnsi="Segoe UI" w:cs="Segoe UI"/>
          <w:i/>
          <w:iCs/>
          <w:sz w:val="21"/>
          <w:szCs w:val="21"/>
          <w:bdr w:val="single" w:sz="2" w:space="0" w:color="D9D9E3" w:frame="1"/>
          <w:lang w:eastAsia="it-IT"/>
        </w:rPr>
        <w:t xml:space="preserve"> of </w:t>
      </w:r>
      <w:proofErr w:type="spellStart"/>
      <w:r w:rsidRPr="00935F57">
        <w:rPr>
          <w:rFonts w:ascii="Segoe UI" w:eastAsia="Times New Roman" w:hAnsi="Segoe UI" w:cs="Segoe UI"/>
          <w:i/>
          <w:iCs/>
          <w:sz w:val="21"/>
          <w:szCs w:val="21"/>
          <w:bdr w:val="single" w:sz="2" w:space="0" w:color="D9D9E3" w:frame="1"/>
          <w:lang w:eastAsia="it-IT"/>
        </w:rPr>
        <w:t>law</w:t>
      </w:r>
      <w:proofErr w:type="spellEnd"/>
      <w:r w:rsidRPr="00935F57">
        <w:rPr>
          <w:rFonts w:ascii="Segoe UI" w:eastAsia="Times New Roman" w:hAnsi="Segoe UI" w:cs="Segoe UI"/>
          <w:i/>
          <w:iCs/>
          <w:sz w:val="21"/>
          <w:szCs w:val="21"/>
          <w:bdr w:val="single" w:sz="2" w:space="0" w:color="D9D9E3" w:frame="1"/>
          <w:lang w:eastAsia="it-IT"/>
        </w:rPr>
        <w:t xml:space="preserve"> </w:t>
      </w:r>
      <w:proofErr w:type="spellStart"/>
      <w:r w:rsidRPr="00935F57">
        <w:rPr>
          <w:rFonts w:ascii="Segoe UI" w:eastAsia="Times New Roman" w:hAnsi="Segoe UI" w:cs="Segoe UI"/>
          <w:i/>
          <w:iCs/>
          <w:sz w:val="21"/>
          <w:szCs w:val="21"/>
          <w:bdr w:val="single" w:sz="2" w:space="0" w:color="D9D9E3" w:frame="1"/>
          <w:lang w:eastAsia="it-IT"/>
        </w:rPr>
        <w:t>principles</w:t>
      </w:r>
      <w:proofErr w:type="spellEnd"/>
      <w:r w:rsidRPr="00935F57">
        <w:rPr>
          <w:rFonts w:ascii="Segoe UI" w:eastAsia="Times New Roman" w:hAnsi="Segoe UI" w:cs="Segoe UI"/>
          <w:i/>
          <w:iCs/>
          <w:sz w:val="21"/>
          <w:szCs w:val="21"/>
          <w:bdr w:val="single" w:sz="2" w:space="0" w:color="D9D9E3" w:frame="1"/>
          <w:lang w:eastAsia="it-IT"/>
        </w:rPr>
        <w:t>:</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Guidelines</w:t>
      </w:r>
      <w:proofErr w:type="spellEnd"/>
      <w:r w:rsidRPr="00935F57">
        <w:rPr>
          <w:rFonts w:ascii="Segoe UI" w:eastAsia="Times New Roman" w:hAnsi="Segoe UI" w:cs="Segoe UI"/>
          <w:sz w:val="21"/>
          <w:szCs w:val="21"/>
          <w:lang w:eastAsia="it-IT"/>
        </w:rPr>
        <w:t xml:space="preserve"> for </w:t>
      </w:r>
      <w:proofErr w:type="spellStart"/>
      <w:r w:rsidRPr="00935F57">
        <w:rPr>
          <w:rFonts w:ascii="Segoe UI" w:eastAsia="Times New Roman" w:hAnsi="Segoe UI" w:cs="Segoe UI"/>
          <w:sz w:val="21"/>
          <w:szCs w:val="21"/>
          <w:lang w:eastAsia="it-IT"/>
        </w:rPr>
        <w:t>resolving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arising</w:t>
      </w:r>
      <w:proofErr w:type="spellEnd"/>
      <w:r w:rsidRPr="00935F57">
        <w:rPr>
          <w:rFonts w:ascii="Segoe UI" w:eastAsia="Times New Roman" w:hAnsi="Segoe UI" w:cs="Segoe UI"/>
          <w:sz w:val="21"/>
          <w:szCs w:val="21"/>
          <w:lang w:eastAsia="it-IT"/>
        </w:rPr>
        <w:t xml:space="preserve"> from </w:t>
      </w:r>
      <w:proofErr w:type="spellStart"/>
      <w:r w:rsidRPr="00935F57">
        <w:rPr>
          <w:rFonts w:ascii="Segoe UI" w:eastAsia="Times New Roman" w:hAnsi="Segoe UI" w:cs="Segoe UI"/>
          <w:sz w:val="21"/>
          <w:szCs w:val="21"/>
          <w:lang w:eastAsia="it-IT"/>
        </w:rPr>
        <w:t>differing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laws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between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jurisdictions</w:t>
      </w:r>
      <w:proofErr w:type="spellEnd"/>
      <w:r w:rsidRPr="00935F57">
        <w:rPr>
          <w:rFonts w:ascii="Segoe UI" w:eastAsia="Times New Roman" w:hAnsi="Segoe UI" w:cs="Segoe UI"/>
          <w:sz w:val="21"/>
          <w:szCs w:val="21"/>
          <w:lang w:eastAsia="it-IT"/>
        </w:rPr>
        <w:t>.</w:t>
      </w:r>
    </w:p>
    <w:p w14:paraId="5B1B18D1" w14:textId="77777777" w:rsidR="00DE0B91" w:rsidRPr="00935F57" w:rsidRDefault="00DE0B91" w:rsidP="00DE0B91">
      <w:pPr>
        <w:numPr>
          <w:ilvl w:val="1"/>
          <w:numId w:val="22"/>
        </w:numPr>
        <w:pBdr>
          <w:top w:val="single" w:sz="2" w:space="0" w:color="D9D9E3"/>
          <w:left w:val="single" w:sz="2" w:space="5" w:color="D9D9E3"/>
          <w:bottom w:val="single" w:sz="2" w:space="0" w:color="D9D9E3"/>
          <w:right w:val="single" w:sz="2" w:space="0" w:color="D9D9E3"/>
        </w:pBdr>
        <w:suppressAutoHyphens w:val="0"/>
        <w:spacing w:after="10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Rules:</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Additional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guidelines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influencing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interpretation</w:t>
      </w:r>
      <w:proofErr w:type="spellEnd"/>
      <w:r w:rsidRPr="00935F57">
        <w:rPr>
          <w:rFonts w:ascii="Segoe UI" w:eastAsia="Times New Roman" w:hAnsi="Segoe UI" w:cs="Segoe UI"/>
          <w:sz w:val="21"/>
          <w:szCs w:val="21"/>
          <w:lang w:eastAsia="it-IT"/>
        </w:rPr>
        <w:t xml:space="preserve"> of the Agreement.</w:t>
      </w:r>
    </w:p>
    <w:p w14:paraId="632745A4" w14:textId="59EB920F" w:rsidR="002922AB" w:rsidRDefault="002922AB" w:rsidP="002922AB">
      <w:pPr>
        <w:pStyle w:val="Titolo1"/>
        <w:rPr>
          <w:lang w:eastAsia="it-IT"/>
        </w:rPr>
      </w:pPr>
      <w:r>
        <w:rPr>
          <w:lang w:eastAsia="it-IT"/>
        </w:rPr>
        <w:t xml:space="preserve">Prompt </w:t>
      </w:r>
      <w:r>
        <w:rPr>
          <w:lang w:eastAsia="it-IT"/>
        </w:rPr>
        <w:t>5</w:t>
      </w:r>
    </w:p>
    <w:p w14:paraId="3993EDE1" w14:textId="77777777" w:rsidR="00DE0B91" w:rsidRPr="00935F57" w:rsidRDefault="00DE0B91" w:rsidP="00DE0B91">
      <w:pPr>
        <w:spacing w:after="0" w:line="240" w:lineRule="auto"/>
        <w:rPr>
          <w:rFonts w:ascii="Segoe UI" w:eastAsia="Times New Roman" w:hAnsi="Segoe UI" w:cs="Segoe UI"/>
          <w:sz w:val="21"/>
          <w:szCs w:val="21"/>
          <w:lang w:eastAsia="it-IT"/>
        </w:rPr>
      </w:pPr>
      <w:r w:rsidRPr="00935F57">
        <w:rPr>
          <w:rFonts w:ascii="Segoe UI" w:eastAsia="Times New Roman" w:hAnsi="Segoe UI" w:cs="Segoe UI"/>
          <w:noProof/>
          <w:sz w:val="21"/>
          <w:szCs w:val="21"/>
          <w:lang w:eastAsia="it-IT"/>
        </w:rPr>
        <w:drawing>
          <wp:inline distT="0" distB="0" distL="0" distR="0" wp14:anchorId="28DEA449" wp14:editId="00515BAA">
            <wp:extent cx="228600" cy="228600"/>
            <wp:effectExtent l="0" t="0" r="0" b="0"/>
            <wp:docPr id="2" name="Immagine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7B19B66A"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You</w:t>
      </w:r>
      <w:proofErr w:type="spellEnd"/>
    </w:p>
    <w:p w14:paraId="2477ED02" w14:textId="77777777" w:rsidR="00DE0B91" w:rsidRPr="00935F57" w:rsidRDefault="00DE0B91" w:rsidP="00DE0B91">
      <w:pPr>
        <w:spacing w:after="100" w:line="240" w:lineRule="auto"/>
        <w:rPr>
          <w:rFonts w:ascii="Segoe UI" w:eastAsia="Times New Roman" w:hAnsi="Segoe UI" w:cs="Segoe UI"/>
          <w:sz w:val="21"/>
          <w:szCs w:val="21"/>
          <w:lang w:eastAsia="it-IT"/>
        </w:rPr>
      </w:pPr>
      <w:r w:rsidRPr="000B3AAA">
        <w:rPr>
          <w:rFonts w:ascii="Segoe UI" w:eastAsia="Times New Roman" w:hAnsi="Segoe UI" w:cs="Segoe UI"/>
          <w:color w:val="0070C0"/>
          <w:sz w:val="21"/>
          <w:szCs w:val="21"/>
          <w:lang w:eastAsia="it-IT"/>
        </w:rPr>
        <w:t xml:space="preserve">Create a list of </w:t>
      </w:r>
      <w:proofErr w:type="spellStart"/>
      <w:r w:rsidRPr="000B3AAA">
        <w:rPr>
          <w:rFonts w:ascii="Segoe UI" w:eastAsia="Times New Roman" w:hAnsi="Segoe UI" w:cs="Segoe UI"/>
          <w:color w:val="0070C0"/>
          <w:sz w:val="21"/>
          <w:szCs w:val="21"/>
          <w:lang w:eastAsia="it-IT"/>
        </w:rPr>
        <w:t>terms</w:t>
      </w:r>
      <w:proofErr w:type="spellEnd"/>
      <w:r w:rsidRPr="000B3AAA">
        <w:rPr>
          <w:rFonts w:ascii="Segoe UI" w:eastAsia="Times New Roman" w:hAnsi="Segoe UI" w:cs="Segoe UI"/>
          <w:color w:val="0070C0"/>
          <w:sz w:val="21"/>
          <w:szCs w:val="21"/>
          <w:lang w:eastAsia="it-IT"/>
        </w:rPr>
        <w:t xml:space="preserve"> and </w:t>
      </w:r>
      <w:proofErr w:type="spellStart"/>
      <w:r w:rsidRPr="000B3AAA">
        <w:rPr>
          <w:rFonts w:ascii="Segoe UI" w:eastAsia="Times New Roman" w:hAnsi="Segoe UI" w:cs="Segoe UI"/>
          <w:color w:val="0070C0"/>
          <w:sz w:val="21"/>
          <w:szCs w:val="21"/>
          <w:lang w:eastAsia="it-IT"/>
        </w:rPr>
        <w:t>expressions</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that</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may</w:t>
      </w:r>
      <w:proofErr w:type="spellEnd"/>
      <w:r w:rsidRPr="000B3AAA">
        <w:rPr>
          <w:rFonts w:ascii="Segoe UI" w:eastAsia="Times New Roman" w:hAnsi="Segoe UI" w:cs="Segoe UI"/>
          <w:color w:val="0070C0"/>
          <w:sz w:val="21"/>
          <w:szCs w:val="21"/>
          <w:lang w:eastAsia="it-IT"/>
        </w:rPr>
        <w:t xml:space="preserve"> be </w:t>
      </w:r>
      <w:proofErr w:type="spellStart"/>
      <w:r w:rsidRPr="000B3AAA">
        <w:rPr>
          <w:rFonts w:ascii="Segoe UI" w:eastAsia="Times New Roman" w:hAnsi="Segoe UI" w:cs="Segoe UI"/>
          <w:color w:val="0070C0"/>
          <w:sz w:val="21"/>
          <w:szCs w:val="21"/>
          <w:lang w:eastAsia="it-IT"/>
        </w:rPr>
        <w:t>difficult</w:t>
      </w:r>
      <w:proofErr w:type="spellEnd"/>
      <w:r w:rsidRPr="000B3AAA">
        <w:rPr>
          <w:rFonts w:ascii="Segoe UI" w:eastAsia="Times New Roman" w:hAnsi="Segoe UI" w:cs="Segoe UI"/>
          <w:color w:val="0070C0"/>
          <w:sz w:val="21"/>
          <w:szCs w:val="21"/>
          <w:lang w:eastAsia="it-IT"/>
        </w:rPr>
        <w:t xml:space="preserve"> to </w:t>
      </w:r>
      <w:proofErr w:type="spellStart"/>
      <w:r w:rsidRPr="000B3AAA">
        <w:rPr>
          <w:rFonts w:ascii="Segoe UI" w:eastAsia="Times New Roman" w:hAnsi="Segoe UI" w:cs="Segoe UI"/>
          <w:color w:val="0070C0"/>
          <w:sz w:val="21"/>
          <w:szCs w:val="21"/>
          <w:lang w:eastAsia="it-IT"/>
        </w:rPr>
        <w:t>translate</w:t>
      </w:r>
      <w:proofErr w:type="spellEnd"/>
      <w:r w:rsidRPr="000B3AAA">
        <w:rPr>
          <w:rFonts w:ascii="Segoe UI" w:eastAsia="Times New Roman" w:hAnsi="Segoe UI" w:cs="Segoe UI"/>
          <w:color w:val="0070C0"/>
          <w:sz w:val="21"/>
          <w:szCs w:val="21"/>
          <w:lang w:eastAsia="it-IT"/>
        </w:rPr>
        <w:t xml:space="preserve"> in </w:t>
      </w:r>
      <w:proofErr w:type="spellStart"/>
      <w:r w:rsidRPr="000B3AAA">
        <w:rPr>
          <w:rFonts w:ascii="Segoe UI" w:eastAsia="Times New Roman" w:hAnsi="Segoe UI" w:cs="Segoe UI"/>
          <w:color w:val="0070C0"/>
          <w:sz w:val="21"/>
          <w:szCs w:val="21"/>
          <w:lang w:eastAsia="it-IT"/>
        </w:rPr>
        <w:t>this</w:t>
      </w:r>
      <w:proofErr w:type="spellEnd"/>
      <w:r w:rsidRPr="000B3AAA">
        <w:rPr>
          <w:rFonts w:ascii="Segoe UI" w:eastAsia="Times New Roman" w:hAnsi="Segoe UI" w:cs="Segoe UI"/>
          <w:color w:val="0070C0"/>
          <w:sz w:val="21"/>
          <w:szCs w:val="21"/>
          <w:lang w:eastAsia="it-IT"/>
        </w:rPr>
        <w:t xml:space="preserve"> text: </w:t>
      </w:r>
      <w:r w:rsidRPr="00935F57">
        <w:rPr>
          <w:rFonts w:ascii="Segoe UI" w:eastAsia="Times New Roman" w:hAnsi="Segoe UI" w:cs="Segoe UI"/>
          <w:sz w:val="21"/>
          <w:szCs w:val="21"/>
          <w:lang w:eastAsia="it-IT"/>
        </w:rPr>
        <w:t xml:space="preserve">PERIOD </w:t>
      </w:r>
      <w:proofErr w:type="spellStart"/>
      <w:r w:rsidRPr="00935F57">
        <w:rPr>
          <w:rFonts w:ascii="Segoe UI" w:eastAsia="Times New Roman" w:hAnsi="Segoe UI" w:cs="Segoe UI"/>
          <w:sz w:val="21"/>
          <w:szCs w:val="21"/>
          <w:lang w:eastAsia="it-IT"/>
        </w:rPr>
        <w:t>Subject</w:t>
      </w:r>
      <w:proofErr w:type="spellEnd"/>
      <w:r w:rsidRPr="00935F57">
        <w:rPr>
          <w:rFonts w:ascii="Segoe UI" w:eastAsia="Times New Roman" w:hAnsi="Segoe UI" w:cs="Segoe UI"/>
          <w:sz w:val="21"/>
          <w:szCs w:val="21"/>
          <w:lang w:eastAsia="it-IT"/>
        </w:rPr>
        <w:t xml:space="preserve"> to and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8,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come </w:t>
      </w:r>
      <w:proofErr w:type="spellStart"/>
      <w:r w:rsidRPr="00935F57">
        <w:rPr>
          <w:rFonts w:ascii="Segoe UI" w:eastAsia="Times New Roman" w:hAnsi="Segoe UI" w:cs="Segoe UI"/>
          <w:sz w:val="21"/>
          <w:szCs w:val="21"/>
          <w:lang w:eastAsia="it-IT"/>
        </w:rPr>
        <w:t>into</w:t>
      </w:r>
      <w:proofErr w:type="spellEnd"/>
      <w:r w:rsidRPr="00935F57">
        <w:rPr>
          <w:rFonts w:ascii="Segoe UI" w:eastAsia="Times New Roman" w:hAnsi="Segoe UI" w:cs="Segoe UI"/>
          <w:sz w:val="21"/>
          <w:szCs w:val="21"/>
          <w:lang w:eastAsia="it-IT"/>
        </w:rPr>
        <w:t xml:space="preserve"> force on the </w:t>
      </w:r>
      <w:proofErr w:type="spellStart"/>
      <w:r w:rsidRPr="00935F57">
        <w:rPr>
          <w:rFonts w:ascii="Segoe UI" w:eastAsia="Times New Roman" w:hAnsi="Segoe UI" w:cs="Segoe UI"/>
          <w:sz w:val="21"/>
          <w:szCs w:val="21"/>
          <w:lang w:eastAsia="it-IT"/>
        </w:rPr>
        <w:t>Effective</w:t>
      </w:r>
      <w:proofErr w:type="spellEnd"/>
      <w:r w:rsidRPr="00935F57">
        <w:rPr>
          <w:rFonts w:ascii="Segoe UI" w:eastAsia="Times New Roman" w:hAnsi="Segoe UI" w:cs="Segoe UI"/>
          <w:sz w:val="21"/>
          <w:szCs w:val="21"/>
          <w:lang w:eastAsia="it-IT"/>
        </w:rPr>
        <w:t xml:space="preserve"> Date </w:t>
      </w:r>
      <w:proofErr w:type="spellStart"/>
      <w:r w:rsidRPr="00935F57">
        <w:rPr>
          <w:rFonts w:ascii="Segoe UI" w:eastAsia="Times New Roman" w:hAnsi="Segoe UI" w:cs="Segoe UI"/>
          <w:sz w:val="21"/>
          <w:szCs w:val="21"/>
          <w:lang w:eastAsia="it-IT"/>
        </w:rPr>
        <w:t>hereof</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shall</w:t>
      </w:r>
      <w:proofErr w:type="spellEnd"/>
      <w:r w:rsidRPr="00935F57">
        <w:rPr>
          <w:rFonts w:ascii="Segoe UI" w:eastAsia="Times New Roman" w:hAnsi="Segoe UI" w:cs="Segoe UI"/>
          <w:sz w:val="21"/>
          <w:szCs w:val="21"/>
          <w:lang w:eastAsia="it-IT"/>
        </w:rPr>
        <w:t xml:space="preserve"> continue for </w:t>
      </w:r>
      <w:proofErr w:type="spellStart"/>
      <w:r w:rsidRPr="00935F57">
        <w:rPr>
          <w:rFonts w:ascii="Segoe UI" w:eastAsia="Times New Roman" w:hAnsi="Segoe UI" w:cs="Segoe UI"/>
          <w:sz w:val="21"/>
          <w:szCs w:val="21"/>
          <w:lang w:eastAsia="it-IT"/>
        </w:rPr>
        <w:t>twelve</w:t>
      </w:r>
      <w:proofErr w:type="spellEnd"/>
      <w:r w:rsidRPr="00935F57">
        <w:rPr>
          <w:rFonts w:ascii="Segoe UI" w:eastAsia="Times New Roman" w:hAnsi="Segoe UI" w:cs="Segoe UI"/>
          <w:sz w:val="21"/>
          <w:szCs w:val="21"/>
          <w:lang w:eastAsia="it-IT"/>
        </w:rPr>
        <w:t xml:space="preserve"> (12)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unless</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until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terminated</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either</w:t>
      </w:r>
      <w:proofErr w:type="spellEnd"/>
      <w:r w:rsidRPr="00935F57">
        <w:rPr>
          <w:rFonts w:ascii="Segoe UI" w:eastAsia="Times New Roman" w:hAnsi="Segoe UI" w:cs="Segoe UI"/>
          <w:sz w:val="21"/>
          <w:szCs w:val="21"/>
          <w:lang w:eastAsia="it-IT"/>
        </w:rPr>
        <w:t xml:space="preserve"> Party giving to the </w:t>
      </w:r>
      <w:proofErr w:type="spellStart"/>
      <w:r w:rsidRPr="00935F57">
        <w:rPr>
          <w:rFonts w:ascii="Segoe UI" w:eastAsia="Times New Roman" w:hAnsi="Segoe UI" w:cs="Segoe UI"/>
          <w:sz w:val="21"/>
          <w:szCs w:val="21"/>
          <w:lang w:eastAsia="it-IT"/>
        </w:rPr>
        <w:t>other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prior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in writing of </w:t>
      </w:r>
      <w:proofErr w:type="spellStart"/>
      <w:r w:rsidRPr="00935F57">
        <w:rPr>
          <w:rFonts w:ascii="Segoe UI" w:eastAsia="Times New Roman" w:hAnsi="Segoe UI" w:cs="Segoe UI"/>
          <w:sz w:val="21"/>
          <w:szCs w:val="21"/>
          <w:lang w:eastAsia="it-IT"/>
        </w:rPr>
        <w:t>not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less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two</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months</w:t>
      </w:r>
      <w:proofErr w:type="spellEnd"/>
      <w:r w:rsidRPr="00935F57">
        <w:rPr>
          <w:rFonts w:ascii="Segoe UI" w:eastAsia="Times New Roman" w:hAnsi="Segoe UI" w:cs="Segoe UI"/>
          <w:sz w:val="21"/>
          <w:szCs w:val="21"/>
          <w:lang w:eastAsia="it-IT"/>
        </w:rPr>
        <w:t xml:space="preserve">. TERMINATION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provisions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4, the Company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by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to the Agent terminate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if</w:t>
      </w:r>
      <w:proofErr w:type="spellEnd"/>
      <w:r w:rsidRPr="00935F57">
        <w:rPr>
          <w:rFonts w:ascii="Segoe UI" w:eastAsia="Times New Roman" w:hAnsi="Segoe UI" w:cs="Segoe UI"/>
          <w:sz w:val="21"/>
          <w:szCs w:val="21"/>
          <w:lang w:eastAsia="it-IT"/>
        </w:rPr>
        <w:t xml:space="preserve"> the Agent </w:t>
      </w:r>
      <w:proofErr w:type="spellStart"/>
      <w:r w:rsidRPr="00935F57">
        <w:rPr>
          <w:rFonts w:ascii="Segoe UI" w:eastAsia="Times New Roman" w:hAnsi="Segoe UI" w:cs="Segoe UI"/>
          <w:sz w:val="21"/>
          <w:szCs w:val="21"/>
          <w:lang w:eastAsia="it-IT"/>
        </w:rPr>
        <w:t>commits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any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and (in the case of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capable</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fails</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remedy</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same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30 days after </w:t>
      </w:r>
      <w:proofErr w:type="spellStart"/>
      <w:r w:rsidRPr="00935F57">
        <w:rPr>
          <w:rFonts w:ascii="Segoe UI" w:eastAsia="Times New Roman" w:hAnsi="Segoe UI" w:cs="Segoe UI"/>
          <w:sz w:val="21"/>
          <w:szCs w:val="21"/>
          <w:lang w:eastAsia="it-IT"/>
        </w:rPr>
        <w:t>receipt</w:t>
      </w:r>
      <w:proofErr w:type="spellEnd"/>
      <w:r w:rsidRPr="00935F57">
        <w:rPr>
          <w:rFonts w:ascii="Segoe UI" w:eastAsia="Times New Roman" w:hAnsi="Segoe UI" w:cs="Segoe UI"/>
          <w:sz w:val="21"/>
          <w:szCs w:val="21"/>
          <w:lang w:eastAsia="it-IT"/>
        </w:rPr>
        <w:t xml:space="preserve"> of a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giving </w:t>
      </w:r>
      <w:proofErr w:type="spellStart"/>
      <w:r w:rsidRPr="00935F57">
        <w:rPr>
          <w:rFonts w:ascii="Segoe UI" w:eastAsia="Times New Roman" w:hAnsi="Segoe UI" w:cs="Segoe UI"/>
          <w:sz w:val="21"/>
          <w:szCs w:val="21"/>
          <w:lang w:eastAsia="it-IT"/>
        </w:rPr>
        <w:t>particulars</w:t>
      </w:r>
      <w:proofErr w:type="spellEnd"/>
      <w:r w:rsidRPr="00935F57">
        <w:rPr>
          <w:rFonts w:ascii="Segoe UI" w:eastAsia="Times New Roman" w:hAnsi="Segoe UI" w:cs="Segoe UI"/>
          <w:sz w:val="21"/>
          <w:szCs w:val="21"/>
          <w:lang w:eastAsia="it-IT"/>
        </w:rPr>
        <w:t xml:space="preserve"> of the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requiring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it</w:t>
      </w:r>
      <w:proofErr w:type="spellEnd"/>
      <w:r w:rsidRPr="00935F57">
        <w:rPr>
          <w:rFonts w:ascii="Segoe UI" w:eastAsia="Times New Roman" w:hAnsi="Segoe UI" w:cs="Segoe UI"/>
          <w:sz w:val="21"/>
          <w:szCs w:val="21"/>
          <w:lang w:eastAsia="it-IT"/>
        </w:rPr>
        <w:t xml:space="preserve"> to be </w:t>
      </w:r>
      <w:proofErr w:type="spellStart"/>
      <w:r w:rsidRPr="00935F57">
        <w:rPr>
          <w:rFonts w:ascii="Segoe UI" w:eastAsia="Times New Roman" w:hAnsi="Segoe UI" w:cs="Segoe UI"/>
          <w:sz w:val="21"/>
          <w:szCs w:val="21"/>
          <w:lang w:eastAsia="it-IT"/>
        </w:rPr>
        <w:t>remedied</w:t>
      </w:r>
      <w:proofErr w:type="spellEnd"/>
      <w:r w:rsidRPr="00935F57">
        <w:rPr>
          <w:rFonts w:ascii="Segoe UI" w:eastAsia="Times New Roman" w:hAnsi="Segoe UI" w:cs="Segoe UI"/>
          <w:sz w:val="21"/>
          <w:szCs w:val="21"/>
          <w:lang w:eastAsia="it-IT"/>
        </w:rPr>
        <w:t xml:space="preserve">. GOVERNING LAW </w:t>
      </w:r>
      <w:proofErr w:type="spellStart"/>
      <w:r w:rsidRPr="00935F57">
        <w:rPr>
          <w:rFonts w:ascii="Segoe UI" w:eastAsia="Times New Roman" w:hAnsi="Segoe UI" w:cs="Segoe UI"/>
          <w:sz w:val="21"/>
          <w:szCs w:val="21"/>
          <w:lang w:eastAsia="it-IT"/>
        </w:rPr>
        <w:t>This</w:t>
      </w:r>
      <w:proofErr w:type="spellEnd"/>
      <w:r w:rsidRPr="00935F57">
        <w:rPr>
          <w:rFonts w:ascii="Segoe UI" w:eastAsia="Times New Roman" w:hAnsi="Segoe UI" w:cs="Segoe UI"/>
          <w:sz w:val="21"/>
          <w:szCs w:val="21"/>
          <w:lang w:eastAsia="it-IT"/>
        </w:rPr>
        <w:t xml:space="preserve"> Agreement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deemed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have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executed</w:t>
      </w:r>
      <w:proofErr w:type="spellEnd"/>
      <w:r w:rsidRPr="00935F57">
        <w:rPr>
          <w:rFonts w:ascii="Segoe UI" w:eastAsia="Times New Roman" w:hAnsi="Segoe UI" w:cs="Segoe UI"/>
          <w:sz w:val="21"/>
          <w:szCs w:val="21"/>
          <w:lang w:eastAsia="it-IT"/>
        </w:rPr>
        <w:t xml:space="preserve"> in the State of Missouri, U.S. and </w:t>
      </w:r>
      <w:proofErr w:type="spellStart"/>
      <w:r w:rsidRPr="00935F57">
        <w:rPr>
          <w:rFonts w:ascii="Segoe UI" w:eastAsia="Times New Roman" w:hAnsi="Segoe UI" w:cs="Segoe UI"/>
          <w:sz w:val="21"/>
          <w:szCs w:val="21"/>
          <w:lang w:eastAsia="it-IT"/>
        </w:rPr>
        <w:t>will</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construed</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interpreted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according</w:t>
      </w:r>
      <w:proofErr w:type="spellEnd"/>
      <w:r w:rsidRPr="00935F57">
        <w:rPr>
          <w:rFonts w:ascii="Segoe UI" w:eastAsia="Times New Roman" w:hAnsi="Segoe UI" w:cs="Segoe UI"/>
          <w:sz w:val="21"/>
          <w:szCs w:val="21"/>
          <w:lang w:eastAsia="it-IT"/>
        </w:rPr>
        <w:t xml:space="preserve"> to the </w:t>
      </w:r>
      <w:proofErr w:type="spellStart"/>
      <w:r w:rsidRPr="00935F57">
        <w:rPr>
          <w:rFonts w:ascii="Segoe UI" w:eastAsia="Times New Roman" w:hAnsi="Segoe UI" w:cs="Segoe UI"/>
          <w:sz w:val="21"/>
          <w:szCs w:val="21"/>
          <w:lang w:eastAsia="it-IT"/>
        </w:rPr>
        <w:t>laws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State </w:t>
      </w:r>
      <w:proofErr w:type="spellStart"/>
      <w:r w:rsidRPr="00935F57">
        <w:rPr>
          <w:rFonts w:ascii="Segoe UI" w:eastAsia="Times New Roman" w:hAnsi="Segoe UI" w:cs="Segoe UI"/>
          <w:sz w:val="21"/>
          <w:szCs w:val="21"/>
          <w:lang w:eastAsia="it-IT"/>
        </w:rPr>
        <w:t>without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regard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its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law</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principles</w:t>
      </w:r>
      <w:proofErr w:type="spellEnd"/>
      <w:r w:rsidRPr="00935F57">
        <w:rPr>
          <w:rFonts w:ascii="Segoe UI" w:eastAsia="Times New Roman" w:hAnsi="Segoe UI" w:cs="Segoe UI"/>
          <w:sz w:val="21"/>
          <w:szCs w:val="21"/>
          <w:lang w:eastAsia="it-IT"/>
        </w:rPr>
        <w:t xml:space="preserve"> or rules. </w:t>
      </w:r>
    </w:p>
    <w:p w14:paraId="27CC19CE" w14:textId="77777777" w:rsidR="00DE0B91" w:rsidRPr="00935F57"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ChatGPT</w:t>
      </w:r>
      <w:proofErr w:type="spellEnd"/>
    </w:p>
    <w:p w14:paraId="5C06B087"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ChatGPT</w:t>
      </w:r>
      <w:proofErr w:type="spellEnd"/>
    </w:p>
    <w:p w14:paraId="07AF09D5"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it-IT"/>
        </w:rPr>
      </w:pPr>
      <w:r w:rsidRPr="00935F57">
        <w:rPr>
          <w:rFonts w:ascii="Segoe UI" w:eastAsia="Times New Roman" w:hAnsi="Segoe UI" w:cs="Segoe UI"/>
          <w:sz w:val="21"/>
          <w:szCs w:val="21"/>
          <w:lang w:eastAsia="it-IT"/>
        </w:rPr>
        <w:t xml:space="preserve">In the </w:t>
      </w:r>
      <w:proofErr w:type="spellStart"/>
      <w:r w:rsidRPr="00935F57">
        <w:rPr>
          <w:rFonts w:ascii="Segoe UI" w:eastAsia="Times New Roman" w:hAnsi="Segoe UI" w:cs="Segoe UI"/>
          <w:sz w:val="21"/>
          <w:szCs w:val="21"/>
          <w:lang w:eastAsia="it-IT"/>
        </w:rPr>
        <w:t>provided</w:t>
      </w:r>
      <w:proofErr w:type="spellEnd"/>
      <w:r w:rsidRPr="00935F57">
        <w:rPr>
          <w:rFonts w:ascii="Segoe UI" w:eastAsia="Times New Roman" w:hAnsi="Segoe UI" w:cs="Segoe UI"/>
          <w:sz w:val="21"/>
          <w:szCs w:val="21"/>
          <w:lang w:eastAsia="it-IT"/>
        </w:rPr>
        <w:t xml:space="preserve"> text, some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expressions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be </w:t>
      </w:r>
      <w:proofErr w:type="spellStart"/>
      <w:r w:rsidRPr="00935F57">
        <w:rPr>
          <w:rFonts w:ascii="Segoe UI" w:eastAsia="Times New Roman" w:hAnsi="Segoe UI" w:cs="Segoe UI"/>
          <w:sz w:val="21"/>
          <w:szCs w:val="21"/>
          <w:lang w:eastAsia="it-IT"/>
        </w:rPr>
        <w:t>challenging</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translate</w:t>
      </w:r>
      <w:proofErr w:type="spellEnd"/>
      <w:r w:rsidRPr="00935F57">
        <w:rPr>
          <w:rFonts w:ascii="Segoe UI" w:eastAsia="Times New Roman" w:hAnsi="Segoe UI" w:cs="Segoe UI"/>
          <w:sz w:val="21"/>
          <w:szCs w:val="21"/>
          <w:lang w:eastAsia="it-IT"/>
        </w:rPr>
        <w:t xml:space="preserve"> due to </w:t>
      </w:r>
      <w:proofErr w:type="spellStart"/>
      <w:r w:rsidRPr="00935F57">
        <w:rPr>
          <w:rFonts w:ascii="Segoe UI" w:eastAsia="Times New Roman" w:hAnsi="Segoe UI" w:cs="Segoe UI"/>
          <w:sz w:val="21"/>
          <w:szCs w:val="21"/>
          <w:lang w:eastAsia="it-IT"/>
        </w:rPr>
        <w:t>their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contextual</w:t>
      </w:r>
      <w:proofErr w:type="spellEnd"/>
      <w:r w:rsidRPr="00935F57">
        <w:rPr>
          <w:rFonts w:ascii="Segoe UI" w:eastAsia="Times New Roman" w:hAnsi="Segoe UI" w:cs="Segoe UI"/>
          <w:sz w:val="21"/>
          <w:szCs w:val="21"/>
          <w:lang w:eastAsia="it-IT"/>
        </w:rPr>
        <w:t xml:space="preserve"> nature include:</w:t>
      </w:r>
    </w:p>
    <w:p w14:paraId="6118DB3C"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Subject</w:t>
      </w:r>
      <w:proofErr w:type="spellEnd"/>
      <w:r w:rsidRPr="00935F57">
        <w:rPr>
          <w:rFonts w:ascii="Segoe UI" w:eastAsia="Times New Roman" w:hAnsi="Segoe UI" w:cs="Segoe UI"/>
          <w:b/>
          <w:bCs/>
          <w:sz w:val="21"/>
          <w:szCs w:val="21"/>
          <w:bdr w:val="single" w:sz="2" w:space="0" w:color="D9D9E3" w:frame="1"/>
          <w:lang w:eastAsia="it-IT"/>
        </w:rPr>
        <w:t xml:space="preserve"> to and </w:t>
      </w:r>
      <w:proofErr w:type="spellStart"/>
      <w:r w:rsidRPr="00935F57">
        <w:rPr>
          <w:rFonts w:ascii="Segoe UI" w:eastAsia="Times New Roman" w:hAnsi="Segoe UI" w:cs="Segoe UI"/>
          <w:b/>
          <w:bCs/>
          <w:sz w:val="21"/>
          <w:szCs w:val="21"/>
          <w:bdr w:val="single" w:sz="2" w:space="0" w:color="D9D9E3" w:frame="1"/>
          <w:lang w:eastAsia="it-IT"/>
        </w:rPr>
        <w:t>notwithstanding</w:t>
      </w:r>
      <w:proofErr w:type="spellEnd"/>
      <w:r w:rsidRPr="00935F57">
        <w:rPr>
          <w:rFonts w:ascii="Segoe UI" w:eastAsia="Times New Roman" w:hAnsi="Segoe UI" w:cs="Segoe UI"/>
          <w:b/>
          <w:bCs/>
          <w:sz w:val="21"/>
          <w:szCs w:val="21"/>
          <w:bdr w:val="single" w:sz="2" w:space="0" w:color="D9D9E3" w:frame="1"/>
          <w:lang w:eastAsia="it-IT"/>
        </w:rPr>
        <w:t>:</w:t>
      </w:r>
    </w:p>
    <w:p w14:paraId="119F891B"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Capturing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nuances of </w:t>
      </w:r>
      <w:proofErr w:type="spellStart"/>
      <w:r w:rsidRPr="00935F57">
        <w:rPr>
          <w:rFonts w:ascii="Segoe UI" w:eastAsia="Times New Roman" w:hAnsi="Segoe UI" w:cs="Segoe UI"/>
          <w:sz w:val="21"/>
          <w:szCs w:val="21"/>
          <w:lang w:eastAsia="it-IT"/>
        </w:rPr>
        <w:t>conditions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subject</w:t>
      </w:r>
      <w:proofErr w:type="spellEnd"/>
      <w:r w:rsidRPr="00935F57">
        <w:rPr>
          <w:rFonts w:ascii="Segoe UI" w:eastAsia="Times New Roman" w:hAnsi="Segoe UI" w:cs="Segoe UI"/>
          <w:sz w:val="21"/>
          <w:szCs w:val="21"/>
          <w:lang w:eastAsia="it-IT"/>
        </w:rPr>
        <w:t xml:space="preserve"> to and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other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w:t>
      </w:r>
    </w:p>
    <w:p w14:paraId="305B9166"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Come </w:t>
      </w:r>
      <w:proofErr w:type="spellStart"/>
      <w:r w:rsidRPr="00935F57">
        <w:rPr>
          <w:rFonts w:ascii="Segoe UI" w:eastAsia="Times New Roman" w:hAnsi="Segoe UI" w:cs="Segoe UI"/>
          <w:b/>
          <w:bCs/>
          <w:sz w:val="21"/>
          <w:szCs w:val="21"/>
          <w:bdr w:val="single" w:sz="2" w:space="0" w:color="D9D9E3" w:frame="1"/>
          <w:lang w:eastAsia="it-IT"/>
        </w:rPr>
        <w:t>into</w:t>
      </w:r>
      <w:proofErr w:type="spellEnd"/>
      <w:r w:rsidRPr="00935F57">
        <w:rPr>
          <w:rFonts w:ascii="Segoe UI" w:eastAsia="Times New Roman" w:hAnsi="Segoe UI" w:cs="Segoe UI"/>
          <w:b/>
          <w:bCs/>
          <w:sz w:val="21"/>
          <w:szCs w:val="21"/>
          <w:bdr w:val="single" w:sz="2" w:space="0" w:color="D9D9E3" w:frame="1"/>
          <w:lang w:eastAsia="it-IT"/>
        </w:rPr>
        <w:t xml:space="preserve"> force:</w:t>
      </w:r>
    </w:p>
    <w:p w14:paraId="43E5BF8F"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Finding</w:t>
      </w:r>
      <w:proofErr w:type="spellEnd"/>
      <w:r w:rsidRPr="00935F57">
        <w:rPr>
          <w:rFonts w:ascii="Segoe UI" w:eastAsia="Times New Roman" w:hAnsi="Segoe UI" w:cs="Segoe UI"/>
          <w:sz w:val="21"/>
          <w:szCs w:val="21"/>
          <w:lang w:eastAsia="it-IT"/>
        </w:rPr>
        <w:t xml:space="preserve"> an </w:t>
      </w:r>
      <w:proofErr w:type="spellStart"/>
      <w:r w:rsidRPr="00935F57">
        <w:rPr>
          <w:rFonts w:ascii="Segoe UI" w:eastAsia="Times New Roman" w:hAnsi="Segoe UI" w:cs="Segoe UI"/>
          <w:sz w:val="21"/>
          <w:szCs w:val="21"/>
          <w:lang w:eastAsia="it-IT"/>
        </w:rPr>
        <w:t>equivalent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conveys</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initiation</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activation</w:t>
      </w:r>
      <w:proofErr w:type="spellEnd"/>
      <w:r w:rsidRPr="00935F57">
        <w:rPr>
          <w:rFonts w:ascii="Segoe UI" w:eastAsia="Times New Roman" w:hAnsi="Segoe UI" w:cs="Segoe UI"/>
          <w:sz w:val="21"/>
          <w:szCs w:val="21"/>
          <w:lang w:eastAsia="it-IT"/>
        </w:rPr>
        <w:t xml:space="preserve"> of the Agreement.</w:t>
      </w:r>
    </w:p>
    <w:p w14:paraId="5FF2B20E"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Effective</w:t>
      </w:r>
      <w:proofErr w:type="spellEnd"/>
      <w:r w:rsidRPr="00935F57">
        <w:rPr>
          <w:rFonts w:ascii="Segoe UI" w:eastAsia="Times New Roman" w:hAnsi="Segoe UI" w:cs="Segoe UI"/>
          <w:b/>
          <w:bCs/>
          <w:sz w:val="21"/>
          <w:szCs w:val="21"/>
          <w:bdr w:val="single" w:sz="2" w:space="0" w:color="D9D9E3" w:frame="1"/>
          <w:lang w:eastAsia="it-IT"/>
        </w:rPr>
        <w:t xml:space="preserve"> Date </w:t>
      </w:r>
      <w:proofErr w:type="spellStart"/>
      <w:r w:rsidRPr="00935F57">
        <w:rPr>
          <w:rFonts w:ascii="Segoe UI" w:eastAsia="Times New Roman" w:hAnsi="Segoe UI" w:cs="Segoe UI"/>
          <w:b/>
          <w:bCs/>
          <w:sz w:val="21"/>
          <w:szCs w:val="21"/>
          <w:bdr w:val="single" w:sz="2" w:space="0" w:color="D9D9E3" w:frame="1"/>
          <w:lang w:eastAsia="it-IT"/>
        </w:rPr>
        <w:t>hereof</w:t>
      </w:r>
      <w:proofErr w:type="spellEnd"/>
      <w:r w:rsidRPr="00935F57">
        <w:rPr>
          <w:rFonts w:ascii="Segoe UI" w:eastAsia="Times New Roman" w:hAnsi="Segoe UI" w:cs="Segoe UI"/>
          <w:b/>
          <w:bCs/>
          <w:sz w:val="21"/>
          <w:szCs w:val="21"/>
          <w:bdr w:val="single" w:sz="2" w:space="0" w:color="D9D9E3" w:frame="1"/>
          <w:lang w:eastAsia="it-IT"/>
        </w:rPr>
        <w:t>:</w:t>
      </w:r>
    </w:p>
    <w:p w14:paraId="7CA5AC82"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Translating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term</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hereof</w:t>
      </w:r>
      <w:proofErr w:type="spellEnd"/>
      <w:r w:rsidRPr="00935F57">
        <w:rPr>
          <w:rFonts w:ascii="Segoe UI" w:eastAsia="Times New Roman" w:hAnsi="Segoe UI" w:cs="Segoe UI"/>
          <w:sz w:val="21"/>
          <w:szCs w:val="21"/>
          <w:lang w:eastAsia="it-IT"/>
        </w:rPr>
        <w:t xml:space="preserve">" in a way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indicates</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specific</w:t>
      </w:r>
      <w:proofErr w:type="spellEnd"/>
      <w:r w:rsidRPr="00935F57">
        <w:rPr>
          <w:rFonts w:ascii="Segoe UI" w:eastAsia="Times New Roman" w:hAnsi="Segoe UI" w:cs="Segoe UI"/>
          <w:sz w:val="21"/>
          <w:szCs w:val="21"/>
          <w:lang w:eastAsia="it-IT"/>
        </w:rPr>
        <w:t xml:space="preserve"> date </w:t>
      </w:r>
      <w:proofErr w:type="spellStart"/>
      <w:r w:rsidRPr="00935F57">
        <w:rPr>
          <w:rFonts w:ascii="Segoe UI" w:eastAsia="Times New Roman" w:hAnsi="Segoe UI" w:cs="Segoe UI"/>
          <w:sz w:val="21"/>
          <w:szCs w:val="21"/>
          <w:lang w:eastAsia="it-IT"/>
        </w:rPr>
        <w:t>referred</w:t>
      </w:r>
      <w:proofErr w:type="spellEnd"/>
      <w:r w:rsidRPr="00935F57">
        <w:rPr>
          <w:rFonts w:ascii="Segoe UI" w:eastAsia="Times New Roman" w:hAnsi="Segoe UI" w:cs="Segoe UI"/>
          <w:sz w:val="21"/>
          <w:szCs w:val="21"/>
          <w:lang w:eastAsia="it-IT"/>
        </w:rPr>
        <w:t xml:space="preserve"> to in the Agreement.</w:t>
      </w:r>
    </w:p>
    <w:p w14:paraId="7AD7E6DE"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Terminated</w:t>
      </w:r>
      <w:proofErr w:type="spellEnd"/>
      <w:r w:rsidRPr="00935F57">
        <w:rPr>
          <w:rFonts w:ascii="Segoe UI" w:eastAsia="Times New Roman" w:hAnsi="Segoe UI" w:cs="Segoe UI"/>
          <w:b/>
          <w:bCs/>
          <w:sz w:val="21"/>
          <w:szCs w:val="21"/>
          <w:bdr w:val="single" w:sz="2" w:space="0" w:color="D9D9E3" w:frame="1"/>
          <w:lang w:eastAsia="it-IT"/>
        </w:rPr>
        <w:t xml:space="preserve"> by </w:t>
      </w:r>
      <w:proofErr w:type="spellStart"/>
      <w:r w:rsidRPr="00935F57">
        <w:rPr>
          <w:rFonts w:ascii="Segoe UI" w:eastAsia="Times New Roman" w:hAnsi="Segoe UI" w:cs="Segoe UI"/>
          <w:b/>
          <w:bCs/>
          <w:sz w:val="21"/>
          <w:szCs w:val="21"/>
          <w:bdr w:val="single" w:sz="2" w:space="0" w:color="D9D9E3" w:frame="1"/>
          <w:lang w:eastAsia="it-IT"/>
        </w:rPr>
        <w:t>either</w:t>
      </w:r>
      <w:proofErr w:type="spellEnd"/>
      <w:r w:rsidRPr="00935F57">
        <w:rPr>
          <w:rFonts w:ascii="Segoe UI" w:eastAsia="Times New Roman" w:hAnsi="Segoe UI" w:cs="Segoe UI"/>
          <w:b/>
          <w:bCs/>
          <w:sz w:val="21"/>
          <w:szCs w:val="21"/>
          <w:bdr w:val="single" w:sz="2" w:space="0" w:color="D9D9E3" w:frame="1"/>
          <w:lang w:eastAsia="it-IT"/>
        </w:rPr>
        <w:t xml:space="preserve"> Party:</w:t>
      </w:r>
    </w:p>
    <w:p w14:paraId="47C0C55D"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Expressing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termination</w:t>
      </w:r>
      <w:proofErr w:type="spellEnd"/>
      <w:r w:rsidRPr="00935F57">
        <w:rPr>
          <w:rFonts w:ascii="Segoe UI" w:eastAsia="Times New Roman" w:hAnsi="Segoe UI" w:cs="Segoe UI"/>
          <w:sz w:val="21"/>
          <w:szCs w:val="21"/>
          <w:lang w:eastAsia="it-IT"/>
        </w:rPr>
        <w:t xml:space="preserve"> action </w:t>
      </w:r>
      <w:proofErr w:type="spellStart"/>
      <w:r w:rsidRPr="00935F57">
        <w:rPr>
          <w:rFonts w:ascii="Segoe UI" w:eastAsia="Times New Roman" w:hAnsi="Segoe UI" w:cs="Segoe UI"/>
          <w:sz w:val="21"/>
          <w:szCs w:val="21"/>
          <w:lang w:eastAsia="it-IT"/>
        </w:rPr>
        <w:t>initiated</w:t>
      </w:r>
      <w:proofErr w:type="spellEnd"/>
      <w:r w:rsidRPr="00935F57">
        <w:rPr>
          <w:rFonts w:ascii="Segoe UI" w:eastAsia="Times New Roman" w:hAnsi="Segoe UI" w:cs="Segoe UI"/>
          <w:sz w:val="21"/>
          <w:szCs w:val="21"/>
          <w:lang w:eastAsia="it-IT"/>
        </w:rPr>
        <w:t xml:space="preserve"> by one of the </w:t>
      </w:r>
      <w:proofErr w:type="spellStart"/>
      <w:r w:rsidRPr="00935F57">
        <w:rPr>
          <w:rFonts w:ascii="Segoe UI" w:eastAsia="Times New Roman" w:hAnsi="Segoe UI" w:cs="Segoe UI"/>
          <w:sz w:val="21"/>
          <w:szCs w:val="21"/>
          <w:lang w:eastAsia="it-IT"/>
        </w:rPr>
        <w:t>involved</w:t>
      </w:r>
      <w:proofErr w:type="spellEnd"/>
      <w:r w:rsidRPr="00935F57">
        <w:rPr>
          <w:rFonts w:ascii="Segoe UI" w:eastAsia="Times New Roman" w:hAnsi="Segoe UI" w:cs="Segoe UI"/>
          <w:sz w:val="21"/>
          <w:szCs w:val="21"/>
          <w:lang w:eastAsia="it-IT"/>
        </w:rPr>
        <w:t xml:space="preserve"> parties.</w:t>
      </w:r>
    </w:p>
    <w:p w14:paraId="49605E38"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Prior</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notice</w:t>
      </w:r>
      <w:proofErr w:type="spellEnd"/>
      <w:r w:rsidRPr="00935F57">
        <w:rPr>
          <w:rFonts w:ascii="Segoe UI" w:eastAsia="Times New Roman" w:hAnsi="Segoe UI" w:cs="Segoe UI"/>
          <w:b/>
          <w:bCs/>
          <w:sz w:val="21"/>
          <w:szCs w:val="21"/>
          <w:bdr w:val="single" w:sz="2" w:space="0" w:color="D9D9E3" w:frame="1"/>
          <w:lang w:eastAsia="it-IT"/>
        </w:rPr>
        <w:t xml:space="preserve"> in writing:</w:t>
      </w:r>
    </w:p>
    <w:p w14:paraId="110B7798"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Conveying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importance</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given</w:t>
      </w:r>
      <w:proofErr w:type="spellEnd"/>
      <w:r w:rsidRPr="00935F57">
        <w:rPr>
          <w:rFonts w:ascii="Segoe UI" w:eastAsia="Times New Roman" w:hAnsi="Segoe UI" w:cs="Segoe UI"/>
          <w:sz w:val="21"/>
          <w:szCs w:val="21"/>
          <w:lang w:eastAsia="it-IT"/>
        </w:rPr>
        <w:t xml:space="preserve"> in </w:t>
      </w:r>
      <w:proofErr w:type="spellStart"/>
      <w:r w:rsidRPr="00935F57">
        <w:rPr>
          <w:rFonts w:ascii="Segoe UI" w:eastAsia="Times New Roman" w:hAnsi="Segoe UI" w:cs="Segoe UI"/>
          <w:sz w:val="21"/>
          <w:szCs w:val="21"/>
          <w:lang w:eastAsia="it-IT"/>
        </w:rPr>
        <w:t>advance</w:t>
      </w:r>
      <w:proofErr w:type="spellEnd"/>
      <w:r w:rsidRPr="00935F57">
        <w:rPr>
          <w:rFonts w:ascii="Segoe UI" w:eastAsia="Times New Roman" w:hAnsi="Segoe UI" w:cs="Segoe UI"/>
          <w:sz w:val="21"/>
          <w:szCs w:val="21"/>
          <w:lang w:eastAsia="it-IT"/>
        </w:rPr>
        <w:t>.</w:t>
      </w:r>
    </w:p>
    <w:p w14:paraId="7FF7AF3F"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Not </w:t>
      </w:r>
      <w:proofErr w:type="spellStart"/>
      <w:r w:rsidRPr="00935F57">
        <w:rPr>
          <w:rFonts w:ascii="Segoe UI" w:eastAsia="Times New Roman" w:hAnsi="Segoe UI" w:cs="Segoe UI"/>
          <w:b/>
          <w:bCs/>
          <w:sz w:val="21"/>
          <w:szCs w:val="21"/>
          <w:bdr w:val="single" w:sz="2" w:space="0" w:color="D9D9E3" w:frame="1"/>
          <w:lang w:eastAsia="it-IT"/>
        </w:rPr>
        <w:t>less</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than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two</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months</w:t>
      </w:r>
      <w:proofErr w:type="spellEnd"/>
      <w:r w:rsidRPr="00935F57">
        <w:rPr>
          <w:rFonts w:ascii="Segoe UI" w:eastAsia="Times New Roman" w:hAnsi="Segoe UI" w:cs="Segoe UI"/>
          <w:b/>
          <w:bCs/>
          <w:sz w:val="21"/>
          <w:szCs w:val="21"/>
          <w:bdr w:val="single" w:sz="2" w:space="0" w:color="D9D9E3" w:frame="1"/>
          <w:lang w:eastAsia="it-IT"/>
        </w:rPr>
        <w:t>:</w:t>
      </w:r>
    </w:p>
    <w:p w14:paraId="5C0B0A75"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Capturing</w:t>
      </w:r>
      <w:proofErr w:type="spellEnd"/>
      <w:r w:rsidRPr="00935F57">
        <w:rPr>
          <w:rFonts w:ascii="Segoe UI" w:eastAsia="Times New Roman" w:hAnsi="Segoe UI" w:cs="Segoe UI"/>
          <w:sz w:val="21"/>
          <w:szCs w:val="21"/>
          <w:lang w:eastAsia="it-IT"/>
        </w:rPr>
        <w:t xml:space="preserve"> the minimum duration </w:t>
      </w:r>
      <w:proofErr w:type="spellStart"/>
      <w:r w:rsidRPr="00935F57">
        <w:rPr>
          <w:rFonts w:ascii="Segoe UI" w:eastAsia="Times New Roman" w:hAnsi="Segoe UI" w:cs="Segoe UI"/>
          <w:sz w:val="21"/>
          <w:szCs w:val="21"/>
          <w:lang w:eastAsia="it-IT"/>
        </w:rPr>
        <w:t>required</w:t>
      </w:r>
      <w:proofErr w:type="spellEnd"/>
      <w:r w:rsidRPr="00935F57">
        <w:rPr>
          <w:rFonts w:ascii="Segoe UI" w:eastAsia="Times New Roman" w:hAnsi="Segoe UI" w:cs="Segoe UI"/>
          <w:sz w:val="21"/>
          <w:szCs w:val="21"/>
          <w:lang w:eastAsia="it-IT"/>
        </w:rPr>
        <w:t xml:space="preserve"> for the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period</w:t>
      </w:r>
      <w:proofErr w:type="spellEnd"/>
      <w:r w:rsidRPr="00935F57">
        <w:rPr>
          <w:rFonts w:ascii="Segoe UI" w:eastAsia="Times New Roman" w:hAnsi="Segoe UI" w:cs="Segoe UI"/>
          <w:sz w:val="21"/>
          <w:szCs w:val="21"/>
          <w:lang w:eastAsia="it-IT"/>
        </w:rPr>
        <w:t>.</w:t>
      </w:r>
    </w:p>
    <w:p w14:paraId="2E9D0D09"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Notwithstanding</w:t>
      </w:r>
      <w:proofErr w:type="spellEnd"/>
      <w:r w:rsidRPr="00935F57">
        <w:rPr>
          <w:rFonts w:ascii="Segoe UI" w:eastAsia="Times New Roman" w:hAnsi="Segoe UI" w:cs="Segoe UI"/>
          <w:b/>
          <w:bCs/>
          <w:sz w:val="21"/>
          <w:szCs w:val="21"/>
          <w:bdr w:val="single" w:sz="2" w:space="0" w:color="D9D9E3" w:frame="1"/>
          <w:lang w:eastAsia="it-IT"/>
        </w:rPr>
        <w:t xml:space="preserve"> the </w:t>
      </w:r>
      <w:proofErr w:type="spellStart"/>
      <w:r w:rsidRPr="00935F57">
        <w:rPr>
          <w:rFonts w:ascii="Segoe UI" w:eastAsia="Times New Roman" w:hAnsi="Segoe UI" w:cs="Segoe UI"/>
          <w:b/>
          <w:bCs/>
          <w:sz w:val="21"/>
          <w:szCs w:val="21"/>
          <w:bdr w:val="single" w:sz="2" w:space="0" w:color="D9D9E3" w:frame="1"/>
          <w:lang w:eastAsia="it-IT"/>
        </w:rPr>
        <w:t>provisions</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Clause</w:t>
      </w:r>
      <w:proofErr w:type="spellEnd"/>
      <w:r w:rsidRPr="00935F57">
        <w:rPr>
          <w:rFonts w:ascii="Segoe UI" w:eastAsia="Times New Roman" w:hAnsi="Segoe UI" w:cs="Segoe UI"/>
          <w:b/>
          <w:bCs/>
          <w:sz w:val="21"/>
          <w:szCs w:val="21"/>
          <w:bdr w:val="single" w:sz="2" w:space="0" w:color="D9D9E3" w:frame="1"/>
          <w:lang w:eastAsia="it-IT"/>
        </w:rPr>
        <w:t xml:space="preserve"> 4:</w:t>
      </w:r>
    </w:p>
    <w:p w14:paraId="5A09E6A3"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Handling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phrase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notwithstanding</w:t>
      </w:r>
      <w:proofErr w:type="spellEnd"/>
      <w:r w:rsidRPr="00935F57">
        <w:rPr>
          <w:rFonts w:ascii="Segoe UI" w:eastAsia="Times New Roman" w:hAnsi="Segoe UI" w:cs="Segoe UI"/>
          <w:sz w:val="21"/>
          <w:szCs w:val="21"/>
          <w:lang w:eastAsia="it-IT"/>
        </w:rPr>
        <w:t xml:space="preserve">" in the </w:t>
      </w:r>
      <w:proofErr w:type="spellStart"/>
      <w:r w:rsidRPr="00935F57">
        <w:rPr>
          <w:rFonts w:ascii="Segoe UI" w:eastAsia="Times New Roman" w:hAnsi="Segoe UI" w:cs="Segoe UI"/>
          <w:sz w:val="21"/>
          <w:szCs w:val="21"/>
          <w:lang w:eastAsia="it-IT"/>
        </w:rPr>
        <w:t>context</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Clause</w:t>
      </w:r>
      <w:proofErr w:type="spellEnd"/>
      <w:r w:rsidRPr="00935F57">
        <w:rPr>
          <w:rFonts w:ascii="Segoe UI" w:eastAsia="Times New Roman" w:hAnsi="Segoe UI" w:cs="Segoe UI"/>
          <w:sz w:val="21"/>
          <w:szCs w:val="21"/>
          <w:lang w:eastAsia="it-IT"/>
        </w:rPr>
        <w:t xml:space="preserve"> 4.</w:t>
      </w:r>
    </w:p>
    <w:p w14:paraId="48E1E949"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Breach</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capable</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remedy</w:t>
      </w:r>
      <w:proofErr w:type="spellEnd"/>
      <w:r w:rsidRPr="00935F57">
        <w:rPr>
          <w:rFonts w:ascii="Segoe UI" w:eastAsia="Times New Roman" w:hAnsi="Segoe UI" w:cs="Segoe UI"/>
          <w:b/>
          <w:bCs/>
          <w:sz w:val="21"/>
          <w:szCs w:val="21"/>
          <w:bdr w:val="single" w:sz="2" w:space="0" w:color="D9D9E3" w:frame="1"/>
          <w:lang w:eastAsia="it-IT"/>
        </w:rPr>
        <w:t>:</w:t>
      </w:r>
    </w:p>
    <w:p w14:paraId="1DBF68D8"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Expressing</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can be </w:t>
      </w:r>
      <w:proofErr w:type="spellStart"/>
      <w:r w:rsidRPr="00935F57">
        <w:rPr>
          <w:rFonts w:ascii="Segoe UI" w:eastAsia="Times New Roman" w:hAnsi="Segoe UI" w:cs="Segoe UI"/>
          <w:sz w:val="21"/>
          <w:szCs w:val="21"/>
          <w:lang w:eastAsia="it-IT"/>
        </w:rPr>
        <w:t>rectified</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remedied</w:t>
      </w:r>
      <w:proofErr w:type="spellEnd"/>
      <w:r w:rsidRPr="00935F57">
        <w:rPr>
          <w:rFonts w:ascii="Segoe UI" w:eastAsia="Times New Roman" w:hAnsi="Segoe UI" w:cs="Segoe UI"/>
          <w:sz w:val="21"/>
          <w:szCs w:val="21"/>
          <w:lang w:eastAsia="it-IT"/>
        </w:rPr>
        <w:t>.</w:t>
      </w:r>
    </w:p>
    <w:p w14:paraId="5325D958"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Fails</w:t>
      </w:r>
      <w:proofErr w:type="spellEnd"/>
      <w:r w:rsidRPr="00935F57">
        <w:rPr>
          <w:rFonts w:ascii="Segoe UI" w:eastAsia="Times New Roman" w:hAnsi="Segoe UI" w:cs="Segoe UI"/>
          <w:b/>
          <w:bCs/>
          <w:sz w:val="21"/>
          <w:szCs w:val="21"/>
          <w:bdr w:val="single" w:sz="2" w:space="0" w:color="D9D9E3" w:frame="1"/>
          <w:lang w:eastAsia="it-IT"/>
        </w:rPr>
        <w:t xml:space="preserve"> to </w:t>
      </w:r>
      <w:proofErr w:type="spellStart"/>
      <w:r w:rsidRPr="00935F57">
        <w:rPr>
          <w:rFonts w:ascii="Segoe UI" w:eastAsia="Times New Roman" w:hAnsi="Segoe UI" w:cs="Segoe UI"/>
          <w:b/>
          <w:bCs/>
          <w:sz w:val="21"/>
          <w:szCs w:val="21"/>
          <w:bdr w:val="single" w:sz="2" w:space="0" w:color="D9D9E3" w:frame="1"/>
          <w:lang w:eastAsia="it-IT"/>
        </w:rPr>
        <w:t>remedy</w:t>
      </w:r>
      <w:proofErr w:type="spellEnd"/>
      <w:r w:rsidRPr="00935F57">
        <w:rPr>
          <w:rFonts w:ascii="Segoe UI" w:eastAsia="Times New Roman" w:hAnsi="Segoe UI" w:cs="Segoe UI"/>
          <w:b/>
          <w:bCs/>
          <w:sz w:val="21"/>
          <w:szCs w:val="21"/>
          <w:bdr w:val="single" w:sz="2" w:space="0" w:color="D9D9E3" w:frame="1"/>
          <w:lang w:eastAsia="it-IT"/>
        </w:rPr>
        <w:t xml:space="preserve"> the </w:t>
      </w:r>
      <w:proofErr w:type="spellStart"/>
      <w:r w:rsidRPr="00935F57">
        <w:rPr>
          <w:rFonts w:ascii="Segoe UI" w:eastAsia="Times New Roman" w:hAnsi="Segoe UI" w:cs="Segoe UI"/>
          <w:b/>
          <w:bCs/>
          <w:sz w:val="21"/>
          <w:szCs w:val="21"/>
          <w:bdr w:val="single" w:sz="2" w:space="0" w:color="D9D9E3" w:frame="1"/>
          <w:lang w:eastAsia="it-IT"/>
        </w:rPr>
        <w:t>same</w:t>
      </w:r>
      <w:proofErr w:type="spellEnd"/>
      <w:r w:rsidRPr="00935F57">
        <w:rPr>
          <w:rFonts w:ascii="Segoe UI" w:eastAsia="Times New Roman" w:hAnsi="Segoe UI" w:cs="Segoe UI"/>
          <w:b/>
          <w:bCs/>
          <w:sz w:val="21"/>
          <w:szCs w:val="21"/>
          <w:bdr w:val="single" w:sz="2" w:space="0" w:color="D9D9E3" w:frame="1"/>
          <w:lang w:eastAsia="it-IT"/>
        </w:rPr>
        <w:t>:</w:t>
      </w:r>
    </w:p>
    <w:p w14:paraId="6E0FEB9E"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Conveying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failure</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rectify</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within</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specified</w:t>
      </w:r>
      <w:proofErr w:type="spellEnd"/>
      <w:r w:rsidRPr="00935F57">
        <w:rPr>
          <w:rFonts w:ascii="Segoe UI" w:eastAsia="Times New Roman" w:hAnsi="Segoe UI" w:cs="Segoe UI"/>
          <w:sz w:val="21"/>
          <w:szCs w:val="21"/>
          <w:lang w:eastAsia="it-IT"/>
        </w:rPr>
        <w:t xml:space="preserve"> time frame.</w:t>
      </w:r>
    </w:p>
    <w:p w14:paraId="73CF06C1"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30 days after </w:t>
      </w:r>
      <w:proofErr w:type="spellStart"/>
      <w:r w:rsidRPr="00935F57">
        <w:rPr>
          <w:rFonts w:ascii="Segoe UI" w:eastAsia="Times New Roman" w:hAnsi="Segoe UI" w:cs="Segoe UI"/>
          <w:b/>
          <w:bCs/>
          <w:sz w:val="21"/>
          <w:szCs w:val="21"/>
          <w:bdr w:val="single" w:sz="2" w:space="0" w:color="D9D9E3" w:frame="1"/>
          <w:lang w:eastAsia="it-IT"/>
        </w:rPr>
        <w:t>receipt</w:t>
      </w:r>
      <w:proofErr w:type="spellEnd"/>
      <w:r w:rsidRPr="00935F57">
        <w:rPr>
          <w:rFonts w:ascii="Segoe UI" w:eastAsia="Times New Roman" w:hAnsi="Segoe UI" w:cs="Segoe UI"/>
          <w:b/>
          <w:bCs/>
          <w:sz w:val="21"/>
          <w:szCs w:val="21"/>
          <w:bdr w:val="single" w:sz="2" w:space="0" w:color="D9D9E3" w:frame="1"/>
          <w:lang w:eastAsia="it-IT"/>
        </w:rPr>
        <w:t xml:space="preserve"> of a </w:t>
      </w:r>
      <w:proofErr w:type="spellStart"/>
      <w:r w:rsidRPr="00935F57">
        <w:rPr>
          <w:rFonts w:ascii="Segoe UI" w:eastAsia="Times New Roman" w:hAnsi="Segoe UI" w:cs="Segoe UI"/>
          <w:b/>
          <w:bCs/>
          <w:sz w:val="21"/>
          <w:szCs w:val="21"/>
          <w:bdr w:val="single" w:sz="2" w:space="0" w:color="D9D9E3" w:frame="1"/>
          <w:lang w:eastAsia="it-IT"/>
        </w:rPr>
        <w:t>written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notice</w:t>
      </w:r>
      <w:proofErr w:type="spellEnd"/>
      <w:r w:rsidRPr="00935F57">
        <w:rPr>
          <w:rFonts w:ascii="Segoe UI" w:eastAsia="Times New Roman" w:hAnsi="Segoe UI" w:cs="Segoe UI"/>
          <w:b/>
          <w:bCs/>
          <w:sz w:val="21"/>
          <w:szCs w:val="21"/>
          <w:bdr w:val="single" w:sz="2" w:space="0" w:color="D9D9E3" w:frame="1"/>
          <w:lang w:eastAsia="it-IT"/>
        </w:rPr>
        <w:t>:</w:t>
      </w:r>
    </w:p>
    <w:p w14:paraId="68430BC7"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lastRenderedPageBreak/>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Translating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specific</w:t>
      </w:r>
      <w:proofErr w:type="spellEnd"/>
      <w:r w:rsidRPr="00935F57">
        <w:rPr>
          <w:rFonts w:ascii="Segoe UI" w:eastAsia="Times New Roman" w:hAnsi="Segoe UI" w:cs="Segoe UI"/>
          <w:sz w:val="21"/>
          <w:szCs w:val="21"/>
          <w:lang w:eastAsia="it-IT"/>
        </w:rPr>
        <w:t xml:space="preserve"> time frame for </w:t>
      </w:r>
      <w:proofErr w:type="spellStart"/>
      <w:r w:rsidRPr="00935F57">
        <w:rPr>
          <w:rFonts w:ascii="Segoe UI" w:eastAsia="Times New Roman" w:hAnsi="Segoe UI" w:cs="Segoe UI"/>
          <w:sz w:val="21"/>
          <w:szCs w:val="21"/>
          <w:lang w:eastAsia="it-IT"/>
        </w:rPr>
        <w:t>remedying</w:t>
      </w:r>
      <w:proofErr w:type="spellEnd"/>
      <w:r w:rsidRPr="00935F57">
        <w:rPr>
          <w:rFonts w:ascii="Segoe UI" w:eastAsia="Times New Roman" w:hAnsi="Segoe UI" w:cs="Segoe UI"/>
          <w:sz w:val="21"/>
          <w:szCs w:val="21"/>
          <w:lang w:eastAsia="it-IT"/>
        </w:rPr>
        <w:t xml:space="preserve"> a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 xml:space="preserve"> after </w:t>
      </w:r>
      <w:proofErr w:type="spellStart"/>
      <w:r w:rsidRPr="00935F57">
        <w:rPr>
          <w:rFonts w:ascii="Segoe UI" w:eastAsia="Times New Roman" w:hAnsi="Segoe UI" w:cs="Segoe UI"/>
          <w:sz w:val="21"/>
          <w:szCs w:val="21"/>
          <w:lang w:eastAsia="it-IT"/>
        </w:rPr>
        <w:t>receiving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written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notice</w:t>
      </w:r>
      <w:proofErr w:type="spellEnd"/>
      <w:r w:rsidRPr="00935F57">
        <w:rPr>
          <w:rFonts w:ascii="Segoe UI" w:eastAsia="Times New Roman" w:hAnsi="Segoe UI" w:cs="Segoe UI"/>
          <w:sz w:val="21"/>
          <w:szCs w:val="21"/>
          <w:lang w:eastAsia="it-IT"/>
        </w:rPr>
        <w:t>.</w:t>
      </w:r>
    </w:p>
    <w:p w14:paraId="6F27C042"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Giving </w:t>
      </w:r>
      <w:proofErr w:type="spellStart"/>
      <w:r w:rsidRPr="00935F57">
        <w:rPr>
          <w:rFonts w:ascii="Segoe UI" w:eastAsia="Times New Roman" w:hAnsi="Segoe UI" w:cs="Segoe UI"/>
          <w:b/>
          <w:bCs/>
          <w:sz w:val="21"/>
          <w:szCs w:val="21"/>
          <w:bdr w:val="single" w:sz="2" w:space="0" w:color="D9D9E3" w:frame="1"/>
          <w:lang w:eastAsia="it-IT"/>
        </w:rPr>
        <w:t>particulars</w:t>
      </w:r>
      <w:proofErr w:type="spellEnd"/>
      <w:r w:rsidRPr="00935F57">
        <w:rPr>
          <w:rFonts w:ascii="Segoe UI" w:eastAsia="Times New Roman" w:hAnsi="Segoe UI" w:cs="Segoe UI"/>
          <w:b/>
          <w:bCs/>
          <w:sz w:val="21"/>
          <w:szCs w:val="21"/>
          <w:bdr w:val="single" w:sz="2" w:space="0" w:color="D9D9E3" w:frame="1"/>
          <w:lang w:eastAsia="it-IT"/>
        </w:rPr>
        <w:t xml:space="preserve"> of the </w:t>
      </w:r>
      <w:proofErr w:type="spellStart"/>
      <w:r w:rsidRPr="00935F57">
        <w:rPr>
          <w:rFonts w:ascii="Segoe UI" w:eastAsia="Times New Roman" w:hAnsi="Segoe UI" w:cs="Segoe UI"/>
          <w:b/>
          <w:bCs/>
          <w:sz w:val="21"/>
          <w:szCs w:val="21"/>
          <w:bdr w:val="single" w:sz="2" w:space="0" w:color="D9D9E3" w:frame="1"/>
          <w:lang w:eastAsia="it-IT"/>
        </w:rPr>
        <w:t>breach</w:t>
      </w:r>
      <w:proofErr w:type="spellEnd"/>
      <w:r w:rsidRPr="00935F57">
        <w:rPr>
          <w:rFonts w:ascii="Segoe UI" w:eastAsia="Times New Roman" w:hAnsi="Segoe UI" w:cs="Segoe UI"/>
          <w:b/>
          <w:bCs/>
          <w:sz w:val="21"/>
          <w:szCs w:val="21"/>
          <w:bdr w:val="single" w:sz="2" w:space="0" w:color="D9D9E3" w:frame="1"/>
          <w:lang w:eastAsia="it-IT"/>
        </w:rPr>
        <w:t>:</w:t>
      </w:r>
    </w:p>
    <w:p w14:paraId="6307A48D"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Accurately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conveying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details</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specifics</w:t>
      </w:r>
      <w:proofErr w:type="spellEnd"/>
      <w:r w:rsidRPr="00935F57">
        <w:rPr>
          <w:rFonts w:ascii="Segoe UI" w:eastAsia="Times New Roman" w:hAnsi="Segoe UI" w:cs="Segoe UI"/>
          <w:sz w:val="21"/>
          <w:szCs w:val="21"/>
          <w:lang w:eastAsia="it-IT"/>
        </w:rPr>
        <w:t xml:space="preserve"> of the </w:t>
      </w:r>
      <w:proofErr w:type="spellStart"/>
      <w:r w:rsidRPr="00935F57">
        <w:rPr>
          <w:rFonts w:ascii="Segoe UI" w:eastAsia="Times New Roman" w:hAnsi="Segoe UI" w:cs="Segoe UI"/>
          <w:sz w:val="21"/>
          <w:szCs w:val="21"/>
          <w:lang w:eastAsia="it-IT"/>
        </w:rPr>
        <w:t>breach</w:t>
      </w:r>
      <w:proofErr w:type="spellEnd"/>
      <w:r w:rsidRPr="00935F57">
        <w:rPr>
          <w:rFonts w:ascii="Segoe UI" w:eastAsia="Times New Roman" w:hAnsi="Segoe UI" w:cs="Segoe UI"/>
          <w:sz w:val="21"/>
          <w:szCs w:val="21"/>
          <w:lang w:eastAsia="it-IT"/>
        </w:rPr>
        <w:t>.</w:t>
      </w:r>
    </w:p>
    <w:p w14:paraId="3740A9BD"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Deemed</w:t>
      </w:r>
      <w:proofErr w:type="spellEnd"/>
      <w:r w:rsidRPr="00935F57">
        <w:rPr>
          <w:rFonts w:ascii="Segoe UI" w:eastAsia="Times New Roman" w:hAnsi="Segoe UI" w:cs="Segoe UI"/>
          <w:b/>
          <w:bCs/>
          <w:sz w:val="21"/>
          <w:szCs w:val="21"/>
          <w:bdr w:val="single" w:sz="2" w:space="0" w:color="D9D9E3" w:frame="1"/>
          <w:lang w:eastAsia="it-IT"/>
        </w:rPr>
        <w:t xml:space="preserve"> to </w:t>
      </w:r>
      <w:proofErr w:type="spellStart"/>
      <w:r w:rsidRPr="00935F57">
        <w:rPr>
          <w:rFonts w:ascii="Segoe UI" w:eastAsia="Times New Roman" w:hAnsi="Segoe UI" w:cs="Segoe UI"/>
          <w:b/>
          <w:bCs/>
          <w:sz w:val="21"/>
          <w:szCs w:val="21"/>
          <w:bdr w:val="single" w:sz="2" w:space="0" w:color="D9D9E3" w:frame="1"/>
          <w:lang w:eastAsia="it-IT"/>
        </w:rPr>
        <w:t>have</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been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executed</w:t>
      </w:r>
      <w:proofErr w:type="spellEnd"/>
      <w:r w:rsidRPr="00935F57">
        <w:rPr>
          <w:rFonts w:ascii="Segoe UI" w:eastAsia="Times New Roman" w:hAnsi="Segoe UI" w:cs="Segoe UI"/>
          <w:b/>
          <w:bCs/>
          <w:sz w:val="21"/>
          <w:szCs w:val="21"/>
          <w:bdr w:val="single" w:sz="2" w:space="0" w:color="D9D9E3" w:frame="1"/>
          <w:lang w:eastAsia="it-IT"/>
        </w:rPr>
        <w:t>:</w:t>
      </w:r>
    </w:p>
    <w:p w14:paraId="46BC7C72"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Capturing</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implication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the Agreement </w:t>
      </w:r>
      <w:proofErr w:type="spellStart"/>
      <w:r w:rsidRPr="00935F57">
        <w:rPr>
          <w:rFonts w:ascii="Segoe UI" w:eastAsia="Times New Roman" w:hAnsi="Segoe UI" w:cs="Segoe UI"/>
          <w:sz w:val="21"/>
          <w:szCs w:val="21"/>
          <w:lang w:eastAsia="it-IT"/>
        </w:rPr>
        <w:t>is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considered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having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been</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officially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signed</w:t>
      </w:r>
      <w:proofErr w:type="spellEnd"/>
      <w:r w:rsidRPr="00935F57">
        <w:rPr>
          <w:rFonts w:ascii="Segoe UI" w:eastAsia="Times New Roman" w:hAnsi="Segoe UI" w:cs="Segoe UI"/>
          <w:sz w:val="21"/>
          <w:szCs w:val="21"/>
          <w:lang w:eastAsia="it-IT"/>
        </w:rPr>
        <w:t xml:space="preserve"> or </w:t>
      </w:r>
      <w:proofErr w:type="spellStart"/>
      <w:r w:rsidRPr="00935F57">
        <w:rPr>
          <w:rFonts w:ascii="Segoe UI" w:eastAsia="Times New Roman" w:hAnsi="Segoe UI" w:cs="Segoe UI"/>
          <w:sz w:val="21"/>
          <w:szCs w:val="21"/>
          <w:lang w:eastAsia="it-IT"/>
        </w:rPr>
        <w:t>completed</w:t>
      </w:r>
      <w:proofErr w:type="spellEnd"/>
      <w:r w:rsidRPr="00935F57">
        <w:rPr>
          <w:rFonts w:ascii="Segoe UI" w:eastAsia="Times New Roman" w:hAnsi="Segoe UI" w:cs="Segoe UI"/>
          <w:sz w:val="21"/>
          <w:szCs w:val="21"/>
          <w:lang w:eastAsia="it-IT"/>
        </w:rPr>
        <w:t>.</w:t>
      </w:r>
    </w:p>
    <w:p w14:paraId="47FEF183"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Construed</w:t>
      </w:r>
      <w:proofErr w:type="spellEnd"/>
      <w:r w:rsidRPr="00935F57">
        <w:rPr>
          <w:rFonts w:ascii="Segoe UI" w:eastAsia="Times New Roman" w:hAnsi="Segoe UI" w:cs="Segoe UI"/>
          <w:b/>
          <w:bCs/>
          <w:sz w:val="21"/>
          <w:szCs w:val="21"/>
          <w:bdr w:val="single" w:sz="2" w:space="0" w:color="D9D9E3" w:frame="1"/>
          <w:lang w:eastAsia="it-IT"/>
        </w:rPr>
        <w:t xml:space="preserve"> and </w:t>
      </w:r>
      <w:proofErr w:type="spellStart"/>
      <w:r w:rsidRPr="00935F57">
        <w:rPr>
          <w:rFonts w:ascii="Segoe UI" w:eastAsia="Times New Roman" w:hAnsi="Segoe UI" w:cs="Segoe UI"/>
          <w:b/>
          <w:bCs/>
          <w:sz w:val="21"/>
          <w:szCs w:val="21"/>
          <w:bdr w:val="single" w:sz="2" w:space="0" w:color="D9D9E3" w:frame="1"/>
          <w:lang w:eastAsia="it-IT"/>
        </w:rPr>
        <w:t>interpreted</w:t>
      </w:r>
      <w:proofErr w:type="spellEnd"/>
      <w:r w:rsidRPr="00935F57">
        <w:rPr>
          <w:rFonts w:ascii="Segoe UI" w:eastAsia="Times New Roman" w:hAnsi="Segoe UI" w:cs="Segoe UI"/>
          <w:b/>
          <w:bCs/>
          <w:sz w:val="21"/>
          <w:szCs w:val="21"/>
          <w:bdr w:val="single" w:sz="2" w:space="0" w:color="D9D9E3" w:frame="1"/>
          <w:lang w:eastAsia="it-IT"/>
        </w:rPr>
        <w:t>:</w:t>
      </w:r>
    </w:p>
    <w:p w14:paraId="1A840F1A"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Finding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encompass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both</w:t>
      </w:r>
      <w:proofErr w:type="spellEnd"/>
      <w:r w:rsidRPr="00935F57">
        <w:rPr>
          <w:rFonts w:ascii="Segoe UI" w:eastAsia="Times New Roman" w:hAnsi="Segoe UI" w:cs="Segoe UI"/>
          <w:sz w:val="21"/>
          <w:szCs w:val="21"/>
          <w:lang w:eastAsia="it-IT"/>
        </w:rPr>
        <w:t xml:space="preserve"> the </w:t>
      </w:r>
      <w:proofErr w:type="spellStart"/>
      <w:r w:rsidRPr="00935F57">
        <w:rPr>
          <w:rFonts w:ascii="Segoe UI" w:eastAsia="Times New Roman" w:hAnsi="Segoe UI" w:cs="Segoe UI"/>
          <w:sz w:val="21"/>
          <w:szCs w:val="21"/>
          <w:lang w:eastAsia="it-IT"/>
        </w:rPr>
        <w:t>understanding</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interpretation</w:t>
      </w:r>
      <w:proofErr w:type="spellEnd"/>
      <w:r w:rsidRPr="00935F57">
        <w:rPr>
          <w:rFonts w:ascii="Segoe UI" w:eastAsia="Times New Roman" w:hAnsi="Segoe UI" w:cs="Segoe UI"/>
          <w:sz w:val="21"/>
          <w:szCs w:val="21"/>
          <w:lang w:eastAsia="it-IT"/>
        </w:rPr>
        <w:t xml:space="preserve"> of the Agreement.</w:t>
      </w:r>
    </w:p>
    <w:p w14:paraId="57440A1F" w14:textId="77777777" w:rsidR="00DE0B91" w:rsidRPr="00935F57" w:rsidRDefault="00DE0B91" w:rsidP="00DE0B91">
      <w:pPr>
        <w:numPr>
          <w:ilvl w:val="0"/>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Conflicts</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law</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principles</w:t>
      </w:r>
      <w:proofErr w:type="spellEnd"/>
      <w:r w:rsidRPr="00935F57">
        <w:rPr>
          <w:rFonts w:ascii="Segoe UI" w:eastAsia="Times New Roman" w:hAnsi="Segoe UI" w:cs="Segoe UI"/>
          <w:b/>
          <w:bCs/>
          <w:sz w:val="21"/>
          <w:szCs w:val="21"/>
          <w:bdr w:val="single" w:sz="2" w:space="0" w:color="D9D9E3" w:frame="1"/>
          <w:lang w:eastAsia="it-IT"/>
        </w:rPr>
        <w:t xml:space="preserve"> or rules:</w:t>
      </w:r>
    </w:p>
    <w:p w14:paraId="68453182" w14:textId="77777777" w:rsidR="00DE0B91" w:rsidRPr="00935F57" w:rsidRDefault="00DE0B91" w:rsidP="00DE0B91">
      <w:pPr>
        <w:numPr>
          <w:ilvl w:val="1"/>
          <w:numId w:val="23"/>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Challenge:</w:t>
      </w:r>
      <w:r w:rsidRPr="00935F57">
        <w:rPr>
          <w:rFonts w:ascii="Segoe UI" w:eastAsia="Times New Roman" w:hAnsi="Segoe UI" w:cs="Segoe UI"/>
          <w:sz w:val="21"/>
          <w:szCs w:val="21"/>
          <w:lang w:eastAsia="it-IT"/>
        </w:rPr>
        <w:t xml:space="preserve"> Handling the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intricacies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related</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conflicts</w:t>
      </w:r>
      <w:proofErr w:type="spellEnd"/>
      <w:r w:rsidRPr="00935F57">
        <w:rPr>
          <w:rFonts w:ascii="Segoe UI" w:eastAsia="Times New Roman" w:hAnsi="Segoe UI" w:cs="Segoe UI"/>
          <w:sz w:val="21"/>
          <w:szCs w:val="21"/>
          <w:lang w:eastAsia="it-IT"/>
        </w:rPr>
        <w:t xml:space="preserve"> of </w:t>
      </w:r>
      <w:proofErr w:type="spellStart"/>
      <w:r w:rsidRPr="00935F57">
        <w:rPr>
          <w:rFonts w:ascii="Segoe UI" w:eastAsia="Times New Roman" w:hAnsi="Segoe UI" w:cs="Segoe UI"/>
          <w:sz w:val="21"/>
          <w:szCs w:val="21"/>
          <w:lang w:eastAsia="it-IT"/>
        </w:rPr>
        <w:t>law</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principles</w:t>
      </w:r>
      <w:proofErr w:type="spellEnd"/>
      <w:r w:rsidRPr="00935F57">
        <w:rPr>
          <w:rFonts w:ascii="Segoe UI" w:eastAsia="Times New Roman" w:hAnsi="Segoe UI" w:cs="Segoe UI"/>
          <w:sz w:val="21"/>
          <w:szCs w:val="21"/>
          <w:lang w:eastAsia="it-IT"/>
        </w:rPr>
        <w:t xml:space="preserve"> or rules.</w:t>
      </w:r>
    </w:p>
    <w:p w14:paraId="418937CC"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These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involve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contractual</w:t>
      </w:r>
      <w:proofErr w:type="spellEnd"/>
      <w:r w:rsidRPr="00935F57">
        <w:rPr>
          <w:rFonts w:ascii="Segoe UI" w:eastAsia="Times New Roman" w:hAnsi="Segoe UI" w:cs="Segoe UI"/>
          <w:sz w:val="21"/>
          <w:szCs w:val="21"/>
          <w:lang w:eastAsia="it-IT"/>
        </w:rPr>
        <w:t xml:space="preserve"> nuances </w:t>
      </w:r>
      <w:proofErr w:type="spellStart"/>
      <w:r w:rsidRPr="00935F57">
        <w:rPr>
          <w:rFonts w:ascii="Segoe UI" w:eastAsia="Times New Roman" w:hAnsi="Segoe UI" w:cs="Segoe UI"/>
          <w:sz w:val="21"/>
          <w:szCs w:val="21"/>
          <w:lang w:eastAsia="it-IT"/>
        </w:rPr>
        <w:t>that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may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not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have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direct</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equivalents</w:t>
      </w:r>
      <w:proofErr w:type="spellEnd"/>
      <w:r w:rsidRPr="00935F57">
        <w:rPr>
          <w:rFonts w:ascii="Segoe UI" w:eastAsia="Times New Roman" w:hAnsi="Segoe UI" w:cs="Segoe UI"/>
          <w:sz w:val="21"/>
          <w:szCs w:val="21"/>
          <w:lang w:eastAsia="it-IT"/>
        </w:rPr>
        <w:t xml:space="preserve"> in </w:t>
      </w:r>
      <w:proofErr w:type="spellStart"/>
      <w:r w:rsidRPr="00935F57">
        <w:rPr>
          <w:rFonts w:ascii="Segoe UI" w:eastAsia="Times New Roman" w:hAnsi="Segoe UI" w:cs="Segoe UI"/>
          <w:sz w:val="21"/>
          <w:szCs w:val="21"/>
          <w:lang w:eastAsia="it-IT"/>
        </w:rPr>
        <w:t>other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languages</w:t>
      </w:r>
      <w:proofErr w:type="spellEnd"/>
      <w:r w:rsidRPr="00935F57">
        <w:rPr>
          <w:rFonts w:ascii="Segoe UI" w:eastAsia="Times New Roman" w:hAnsi="Segoe UI" w:cs="Segoe UI"/>
          <w:sz w:val="21"/>
          <w:szCs w:val="21"/>
          <w:lang w:eastAsia="it-IT"/>
        </w:rPr>
        <w:t xml:space="preserve">, making </w:t>
      </w:r>
      <w:proofErr w:type="spellStart"/>
      <w:r w:rsidRPr="00935F57">
        <w:rPr>
          <w:rFonts w:ascii="Segoe UI" w:eastAsia="Times New Roman" w:hAnsi="Segoe UI" w:cs="Segoe UI"/>
          <w:sz w:val="21"/>
          <w:szCs w:val="21"/>
          <w:lang w:eastAsia="it-IT"/>
        </w:rPr>
        <w:t>them</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challenging</w:t>
      </w:r>
      <w:proofErr w:type="spellEnd"/>
      <w:r w:rsidRPr="00935F57">
        <w:rPr>
          <w:rFonts w:ascii="Segoe UI" w:eastAsia="Times New Roman" w:hAnsi="Segoe UI" w:cs="Segoe UI"/>
          <w:sz w:val="21"/>
          <w:szCs w:val="21"/>
          <w:lang w:eastAsia="it-IT"/>
        </w:rPr>
        <w:t xml:space="preserve"> to </w:t>
      </w:r>
      <w:proofErr w:type="spellStart"/>
      <w:r w:rsidRPr="00935F57">
        <w:rPr>
          <w:rFonts w:ascii="Segoe UI" w:eastAsia="Times New Roman" w:hAnsi="Segoe UI" w:cs="Segoe UI"/>
          <w:sz w:val="21"/>
          <w:szCs w:val="21"/>
          <w:lang w:eastAsia="it-IT"/>
        </w:rPr>
        <w:t>translate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accurately</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while</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preserving</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their</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intended</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legal</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meaning</w:t>
      </w:r>
      <w:proofErr w:type="spellEnd"/>
      <w:r w:rsidRPr="00935F57">
        <w:rPr>
          <w:rFonts w:ascii="Segoe UI" w:eastAsia="Times New Roman" w:hAnsi="Segoe UI" w:cs="Segoe UI"/>
          <w:sz w:val="21"/>
          <w:szCs w:val="21"/>
          <w:lang w:eastAsia="it-IT"/>
        </w:rPr>
        <w:t>.</w:t>
      </w:r>
    </w:p>
    <w:p w14:paraId="3D4F21CA" w14:textId="7ED210BA" w:rsidR="002922AB" w:rsidRDefault="002922AB" w:rsidP="002922AB">
      <w:pPr>
        <w:pStyle w:val="Titolo1"/>
        <w:rPr>
          <w:lang w:eastAsia="it-IT"/>
        </w:rPr>
      </w:pPr>
      <w:r>
        <w:rPr>
          <w:lang w:eastAsia="it-IT"/>
        </w:rPr>
        <w:t xml:space="preserve">Prompt </w:t>
      </w:r>
      <w:r>
        <w:rPr>
          <w:lang w:eastAsia="it-IT"/>
        </w:rPr>
        <w:t>6</w:t>
      </w:r>
    </w:p>
    <w:p w14:paraId="482E5258" w14:textId="77777777" w:rsidR="00DE0B91" w:rsidRPr="00935F57" w:rsidRDefault="00DE0B91" w:rsidP="00DE0B91">
      <w:pPr>
        <w:spacing w:after="0" w:line="240" w:lineRule="auto"/>
        <w:rPr>
          <w:rFonts w:ascii="Segoe UI" w:eastAsia="Times New Roman" w:hAnsi="Segoe UI" w:cs="Segoe UI"/>
          <w:sz w:val="21"/>
          <w:szCs w:val="21"/>
          <w:lang w:eastAsia="it-IT"/>
        </w:rPr>
      </w:pPr>
      <w:r w:rsidRPr="00935F57">
        <w:rPr>
          <w:rFonts w:ascii="Segoe UI" w:eastAsia="Times New Roman" w:hAnsi="Segoe UI" w:cs="Segoe UI"/>
          <w:noProof/>
          <w:sz w:val="21"/>
          <w:szCs w:val="21"/>
          <w:lang w:eastAsia="it-IT"/>
        </w:rPr>
        <w:drawing>
          <wp:inline distT="0" distB="0" distL="0" distR="0" wp14:anchorId="4C3645C0" wp14:editId="591EAB0B">
            <wp:extent cx="228600" cy="228600"/>
            <wp:effectExtent l="0" t="0" r="0" b="0"/>
            <wp:docPr id="1" name="Immagine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419CD84"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You</w:t>
      </w:r>
      <w:proofErr w:type="spellEnd"/>
    </w:p>
    <w:p w14:paraId="5CEE08BC" w14:textId="77777777" w:rsidR="00DE0B91" w:rsidRPr="00935F57" w:rsidRDefault="00DE0B91" w:rsidP="00DE0B91">
      <w:pPr>
        <w:spacing w:after="100" w:line="240" w:lineRule="auto"/>
        <w:rPr>
          <w:rFonts w:ascii="Segoe UI" w:eastAsia="Times New Roman" w:hAnsi="Segoe UI" w:cs="Segoe UI"/>
          <w:sz w:val="21"/>
          <w:szCs w:val="21"/>
          <w:lang w:eastAsia="it-IT"/>
        </w:rPr>
      </w:pPr>
      <w:proofErr w:type="spellStart"/>
      <w:r w:rsidRPr="000B3AAA">
        <w:rPr>
          <w:rFonts w:ascii="Segoe UI" w:eastAsia="Times New Roman" w:hAnsi="Segoe UI" w:cs="Segoe UI"/>
          <w:color w:val="0070C0"/>
          <w:sz w:val="21"/>
          <w:szCs w:val="21"/>
          <w:lang w:eastAsia="it-IT"/>
        </w:rPr>
        <w:t>Translate</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these</w:t>
      </w:r>
      <w:proofErr w:type="spellEnd"/>
      <w:r w:rsidRPr="000B3AAA">
        <w:rPr>
          <w:rFonts w:ascii="Segoe UI" w:eastAsia="Times New Roman" w:hAnsi="Segoe UI" w:cs="Segoe UI"/>
          <w:color w:val="0070C0"/>
          <w:sz w:val="21"/>
          <w:szCs w:val="21"/>
          <w:lang w:eastAsia="it-IT"/>
        </w:rPr>
        <w:t xml:space="preserve"> </w:t>
      </w:r>
      <w:proofErr w:type="spellStart"/>
      <w:r w:rsidRPr="000B3AAA">
        <w:rPr>
          <w:rFonts w:ascii="Segoe UI" w:eastAsia="Times New Roman" w:hAnsi="Segoe UI" w:cs="Segoe UI"/>
          <w:color w:val="0070C0"/>
          <w:sz w:val="21"/>
          <w:szCs w:val="21"/>
          <w:lang w:eastAsia="it-IT"/>
        </w:rPr>
        <w:t>terms</w:t>
      </w:r>
      <w:proofErr w:type="spellEnd"/>
      <w:r w:rsidRPr="000B3AAA">
        <w:rPr>
          <w:rFonts w:ascii="Segoe UI" w:eastAsia="Times New Roman" w:hAnsi="Segoe UI" w:cs="Segoe UI"/>
          <w:color w:val="0070C0"/>
          <w:sz w:val="21"/>
          <w:szCs w:val="21"/>
          <w:lang w:eastAsia="it-IT"/>
        </w:rPr>
        <w:t xml:space="preserve"> and </w:t>
      </w:r>
      <w:proofErr w:type="spellStart"/>
      <w:r w:rsidRPr="000B3AAA">
        <w:rPr>
          <w:rFonts w:ascii="Segoe UI" w:eastAsia="Times New Roman" w:hAnsi="Segoe UI" w:cs="Segoe UI"/>
          <w:color w:val="0070C0"/>
          <w:sz w:val="21"/>
          <w:szCs w:val="21"/>
          <w:lang w:eastAsia="it-IT"/>
        </w:rPr>
        <w:t>expressions</w:t>
      </w:r>
      <w:proofErr w:type="spellEnd"/>
      <w:r w:rsidRPr="000B3AAA">
        <w:rPr>
          <w:rFonts w:ascii="Segoe UI" w:eastAsia="Times New Roman" w:hAnsi="Segoe UI" w:cs="Segoe UI"/>
          <w:color w:val="0070C0"/>
          <w:sz w:val="21"/>
          <w:szCs w:val="21"/>
          <w:lang w:eastAsia="it-IT"/>
        </w:rPr>
        <w:t xml:space="preserve"> in </w:t>
      </w:r>
      <w:proofErr w:type="spellStart"/>
      <w:r w:rsidRPr="000B3AAA">
        <w:rPr>
          <w:rFonts w:ascii="Segoe UI" w:eastAsia="Times New Roman" w:hAnsi="Segoe UI" w:cs="Segoe UI"/>
          <w:color w:val="0070C0"/>
          <w:sz w:val="21"/>
          <w:szCs w:val="21"/>
          <w:lang w:eastAsia="it-IT"/>
        </w:rPr>
        <w:t>italian</w:t>
      </w:r>
      <w:proofErr w:type="spellEnd"/>
    </w:p>
    <w:p w14:paraId="32D1EE96" w14:textId="77777777" w:rsidR="00DE0B91" w:rsidRPr="00935F57" w:rsidRDefault="00DE0B91" w:rsidP="00DE0B91">
      <w:pPr>
        <w:shd w:val="clear" w:color="auto" w:fill="19C37D"/>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ChatGPT</w:t>
      </w:r>
      <w:proofErr w:type="spellEnd"/>
    </w:p>
    <w:p w14:paraId="3ABAC59D" w14:textId="77777777" w:rsidR="00DE0B91" w:rsidRPr="00935F57" w:rsidRDefault="00DE0B91" w:rsidP="00DE0B91">
      <w:pPr>
        <w:spacing w:after="0" w:line="240" w:lineRule="auto"/>
        <w:rPr>
          <w:rFonts w:ascii="Segoe UI" w:eastAsia="Times New Roman" w:hAnsi="Segoe UI" w:cs="Segoe UI"/>
          <w:b/>
          <w:bCs/>
          <w:sz w:val="21"/>
          <w:szCs w:val="21"/>
          <w:lang w:eastAsia="it-IT"/>
        </w:rPr>
      </w:pPr>
      <w:proofErr w:type="spellStart"/>
      <w:r w:rsidRPr="00935F57">
        <w:rPr>
          <w:rFonts w:ascii="Segoe UI" w:eastAsia="Times New Roman" w:hAnsi="Segoe UI" w:cs="Segoe UI"/>
          <w:b/>
          <w:bCs/>
          <w:sz w:val="21"/>
          <w:szCs w:val="21"/>
          <w:lang w:eastAsia="it-IT"/>
        </w:rPr>
        <w:t>ChatGPT</w:t>
      </w:r>
      <w:proofErr w:type="spellEnd"/>
    </w:p>
    <w:p w14:paraId="2A3BD8B3" w14:textId="77777777" w:rsidR="00DE0B91" w:rsidRPr="00935F57"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sz w:val="21"/>
          <w:szCs w:val="21"/>
          <w:lang w:eastAsia="it-IT"/>
        </w:rPr>
        <w:t>Certainly</w:t>
      </w:r>
      <w:proofErr w:type="spellEnd"/>
      <w:r w:rsidRPr="00935F57">
        <w:rPr>
          <w:rFonts w:ascii="Segoe UI" w:eastAsia="Times New Roman" w:hAnsi="Segoe UI" w:cs="Segoe UI"/>
          <w:sz w:val="21"/>
          <w:szCs w:val="21"/>
          <w:lang w:eastAsia="it-IT"/>
        </w:rPr>
        <w:t xml:space="preserve">! Here are the </w:t>
      </w:r>
      <w:proofErr w:type="spellStart"/>
      <w:r w:rsidRPr="00935F57">
        <w:rPr>
          <w:rFonts w:ascii="Segoe UI" w:eastAsia="Times New Roman" w:hAnsi="Segoe UI" w:cs="Segoe UI"/>
          <w:sz w:val="21"/>
          <w:szCs w:val="21"/>
          <w:lang w:eastAsia="it-IT"/>
        </w:rPr>
        <w:t>translations</w:t>
      </w:r>
      <w:proofErr w:type="spellEnd"/>
      <w:r w:rsidRPr="00935F57">
        <w:rPr>
          <w:rFonts w:ascii="Segoe UI" w:eastAsia="Times New Roman" w:hAnsi="Segoe UI" w:cs="Segoe UI"/>
          <w:sz w:val="21"/>
          <w:szCs w:val="21"/>
          <w:lang w:eastAsia="it-IT"/>
        </w:rPr>
        <w:t xml:space="preserve"> of the </w:t>
      </w:r>
      <w:proofErr w:type="spellStart"/>
      <w:r w:rsidRPr="00935F57">
        <w:rPr>
          <w:rFonts w:ascii="Segoe UI" w:eastAsia="Times New Roman" w:hAnsi="Segoe UI" w:cs="Segoe UI"/>
          <w:sz w:val="21"/>
          <w:szCs w:val="21"/>
          <w:lang w:eastAsia="it-IT"/>
        </w:rPr>
        <w:t>terms</w:t>
      </w:r>
      <w:proofErr w:type="spellEnd"/>
      <w:r w:rsidRPr="00935F57">
        <w:rPr>
          <w:rFonts w:ascii="Segoe UI" w:eastAsia="Times New Roman" w:hAnsi="Segoe UI" w:cs="Segoe UI"/>
          <w:sz w:val="21"/>
          <w:szCs w:val="21"/>
          <w:lang w:eastAsia="it-IT"/>
        </w:rPr>
        <w:t xml:space="preserve"> and </w:t>
      </w:r>
      <w:proofErr w:type="spellStart"/>
      <w:r w:rsidRPr="00935F57">
        <w:rPr>
          <w:rFonts w:ascii="Segoe UI" w:eastAsia="Times New Roman" w:hAnsi="Segoe UI" w:cs="Segoe UI"/>
          <w:sz w:val="21"/>
          <w:szCs w:val="21"/>
          <w:lang w:eastAsia="it-IT"/>
        </w:rPr>
        <w:t>expressions</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into</w:t>
      </w:r>
      <w:proofErr w:type="spellEnd"/>
      <w:r w:rsidRPr="00935F57">
        <w:rPr>
          <w:rFonts w:ascii="Segoe UI" w:eastAsia="Times New Roman" w:hAnsi="Segoe UI" w:cs="Segoe UI"/>
          <w:sz w:val="21"/>
          <w:szCs w:val="21"/>
          <w:lang w:eastAsia="it-IT"/>
        </w:rPr>
        <w:t xml:space="preserve"> </w:t>
      </w:r>
      <w:proofErr w:type="spellStart"/>
      <w:r w:rsidRPr="00935F57">
        <w:rPr>
          <w:rFonts w:ascii="Segoe UI" w:eastAsia="Times New Roman" w:hAnsi="Segoe UI" w:cs="Segoe UI"/>
          <w:sz w:val="21"/>
          <w:szCs w:val="21"/>
          <w:lang w:eastAsia="it-IT"/>
        </w:rPr>
        <w:t>Italian</w:t>
      </w:r>
      <w:proofErr w:type="spellEnd"/>
      <w:r w:rsidRPr="00935F57">
        <w:rPr>
          <w:rFonts w:ascii="Segoe UI" w:eastAsia="Times New Roman" w:hAnsi="Segoe UI" w:cs="Segoe UI"/>
          <w:sz w:val="21"/>
          <w:szCs w:val="21"/>
          <w:lang w:eastAsia="it-IT"/>
        </w:rPr>
        <w:t>:</w:t>
      </w:r>
    </w:p>
    <w:p w14:paraId="54F51B80"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Subject</w:t>
      </w:r>
      <w:proofErr w:type="spellEnd"/>
      <w:r w:rsidRPr="00935F57">
        <w:rPr>
          <w:rFonts w:ascii="Segoe UI" w:eastAsia="Times New Roman" w:hAnsi="Segoe UI" w:cs="Segoe UI"/>
          <w:b/>
          <w:bCs/>
          <w:sz w:val="21"/>
          <w:szCs w:val="21"/>
          <w:bdr w:val="single" w:sz="2" w:space="0" w:color="D9D9E3" w:frame="1"/>
          <w:lang w:eastAsia="it-IT"/>
        </w:rPr>
        <w:t xml:space="preserve"> to and </w:t>
      </w:r>
      <w:proofErr w:type="spellStart"/>
      <w:r w:rsidRPr="00935F57">
        <w:rPr>
          <w:rFonts w:ascii="Segoe UI" w:eastAsia="Times New Roman" w:hAnsi="Segoe UI" w:cs="Segoe UI"/>
          <w:b/>
          <w:bCs/>
          <w:sz w:val="21"/>
          <w:szCs w:val="21"/>
          <w:bdr w:val="single" w:sz="2" w:space="0" w:color="D9D9E3" w:frame="1"/>
          <w:lang w:eastAsia="it-IT"/>
        </w:rPr>
        <w:t>notwithstanding</w:t>
      </w:r>
      <w:proofErr w:type="spellEnd"/>
      <w:r w:rsidRPr="00935F57">
        <w:rPr>
          <w:rFonts w:ascii="Segoe UI" w:eastAsia="Times New Roman" w:hAnsi="Segoe UI" w:cs="Segoe UI"/>
          <w:b/>
          <w:bCs/>
          <w:sz w:val="21"/>
          <w:szCs w:val="21"/>
          <w:bdr w:val="single" w:sz="2" w:space="0" w:color="D9D9E3" w:frame="1"/>
          <w:lang w:eastAsia="it-IT"/>
        </w:rPr>
        <w:t>:</w:t>
      </w:r>
    </w:p>
    <w:p w14:paraId="5A2CDA7C"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Soggetto a e nonostante:</w:t>
      </w:r>
    </w:p>
    <w:p w14:paraId="05C6B0D9"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Come </w:t>
      </w:r>
      <w:proofErr w:type="spellStart"/>
      <w:r w:rsidRPr="00935F57">
        <w:rPr>
          <w:rFonts w:ascii="Segoe UI" w:eastAsia="Times New Roman" w:hAnsi="Segoe UI" w:cs="Segoe UI"/>
          <w:b/>
          <w:bCs/>
          <w:sz w:val="21"/>
          <w:szCs w:val="21"/>
          <w:bdr w:val="single" w:sz="2" w:space="0" w:color="D9D9E3" w:frame="1"/>
          <w:lang w:eastAsia="it-IT"/>
        </w:rPr>
        <w:t>into</w:t>
      </w:r>
      <w:proofErr w:type="spellEnd"/>
      <w:r w:rsidRPr="00935F57">
        <w:rPr>
          <w:rFonts w:ascii="Segoe UI" w:eastAsia="Times New Roman" w:hAnsi="Segoe UI" w:cs="Segoe UI"/>
          <w:b/>
          <w:bCs/>
          <w:sz w:val="21"/>
          <w:szCs w:val="21"/>
          <w:bdr w:val="single" w:sz="2" w:space="0" w:color="D9D9E3" w:frame="1"/>
          <w:lang w:eastAsia="it-IT"/>
        </w:rPr>
        <w:t xml:space="preserve"> force:</w:t>
      </w:r>
    </w:p>
    <w:p w14:paraId="327B3A97"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Entrare in vigore:</w:t>
      </w:r>
    </w:p>
    <w:p w14:paraId="3C8390D1"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Effective</w:t>
      </w:r>
      <w:proofErr w:type="spellEnd"/>
      <w:r w:rsidRPr="00935F57">
        <w:rPr>
          <w:rFonts w:ascii="Segoe UI" w:eastAsia="Times New Roman" w:hAnsi="Segoe UI" w:cs="Segoe UI"/>
          <w:b/>
          <w:bCs/>
          <w:sz w:val="21"/>
          <w:szCs w:val="21"/>
          <w:bdr w:val="single" w:sz="2" w:space="0" w:color="D9D9E3" w:frame="1"/>
          <w:lang w:eastAsia="it-IT"/>
        </w:rPr>
        <w:t xml:space="preserve"> Date </w:t>
      </w:r>
      <w:proofErr w:type="spellStart"/>
      <w:r w:rsidRPr="00935F57">
        <w:rPr>
          <w:rFonts w:ascii="Segoe UI" w:eastAsia="Times New Roman" w:hAnsi="Segoe UI" w:cs="Segoe UI"/>
          <w:b/>
          <w:bCs/>
          <w:sz w:val="21"/>
          <w:szCs w:val="21"/>
          <w:bdr w:val="single" w:sz="2" w:space="0" w:color="D9D9E3" w:frame="1"/>
          <w:lang w:eastAsia="it-IT"/>
        </w:rPr>
        <w:t>hereof</w:t>
      </w:r>
      <w:proofErr w:type="spellEnd"/>
      <w:r w:rsidRPr="00935F57">
        <w:rPr>
          <w:rFonts w:ascii="Segoe UI" w:eastAsia="Times New Roman" w:hAnsi="Segoe UI" w:cs="Segoe UI"/>
          <w:b/>
          <w:bCs/>
          <w:sz w:val="21"/>
          <w:szCs w:val="21"/>
          <w:bdr w:val="single" w:sz="2" w:space="0" w:color="D9D9E3" w:frame="1"/>
          <w:lang w:eastAsia="it-IT"/>
        </w:rPr>
        <w:t>:</w:t>
      </w:r>
    </w:p>
    <w:p w14:paraId="1E57733A"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Data di entrata in vigore del presente:</w:t>
      </w:r>
    </w:p>
    <w:p w14:paraId="1BEC2E9F"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Terminated</w:t>
      </w:r>
      <w:proofErr w:type="spellEnd"/>
      <w:r w:rsidRPr="00935F57">
        <w:rPr>
          <w:rFonts w:ascii="Segoe UI" w:eastAsia="Times New Roman" w:hAnsi="Segoe UI" w:cs="Segoe UI"/>
          <w:b/>
          <w:bCs/>
          <w:sz w:val="21"/>
          <w:szCs w:val="21"/>
          <w:bdr w:val="single" w:sz="2" w:space="0" w:color="D9D9E3" w:frame="1"/>
          <w:lang w:eastAsia="it-IT"/>
        </w:rPr>
        <w:t xml:space="preserve"> by </w:t>
      </w:r>
      <w:proofErr w:type="spellStart"/>
      <w:r w:rsidRPr="00935F57">
        <w:rPr>
          <w:rFonts w:ascii="Segoe UI" w:eastAsia="Times New Roman" w:hAnsi="Segoe UI" w:cs="Segoe UI"/>
          <w:b/>
          <w:bCs/>
          <w:sz w:val="21"/>
          <w:szCs w:val="21"/>
          <w:bdr w:val="single" w:sz="2" w:space="0" w:color="D9D9E3" w:frame="1"/>
          <w:lang w:eastAsia="it-IT"/>
        </w:rPr>
        <w:t>either</w:t>
      </w:r>
      <w:proofErr w:type="spellEnd"/>
      <w:r w:rsidRPr="00935F57">
        <w:rPr>
          <w:rFonts w:ascii="Segoe UI" w:eastAsia="Times New Roman" w:hAnsi="Segoe UI" w:cs="Segoe UI"/>
          <w:b/>
          <w:bCs/>
          <w:sz w:val="21"/>
          <w:szCs w:val="21"/>
          <w:bdr w:val="single" w:sz="2" w:space="0" w:color="D9D9E3" w:frame="1"/>
          <w:lang w:eastAsia="it-IT"/>
        </w:rPr>
        <w:t xml:space="preserve"> Party:</w:t>
      </w:r>
    </w:p>
    <w:p w14:paraId="4EC5463A"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Terminato da una delle Parti:</w:t>
      </w:r>
    </w:p>
    <w:p w14:paraId="01240F51"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Prior</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notice</w:t>
      </w:r>
      <w:proofErr w:type="spellEnd"/>
      <w:r w:rsidRPr="00935F57">
        <w:rPr>
          <w:rFonts w:ascii="Segoe UI" w:eastAsia="Times New Roman" w:hAnsi="Segoe UI" w:cs="Segoe UI"/>
          <w:b/>
          <w:bCs/>
          <w:sz w:val="21"/>
          <w:szCs w:val="21"/>
          <w:bdr w:val="single" w:sz="2" w:space="0" w:color="D9D9E3" w:frame="1"/>
          <w:lang w:eastAsia="it-IT"/>
        </w:rPr>
        <w:t xml:space="preserve"> in writing:</w:t>
      </w:r>
    </w:p>
    <w:p w14:paraId="5F6C4DA5"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Preavviso scritto:</w:t>
      </w:r>
    </w:p>
    <w:p w14:paraId="58EBAE20"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Not </w:t>
      </w:r>
      <w:proofErr w:type="spellStart"/>
      <w:r w:rsidRPr="00935F57">
        <w:rPr>
          <w:rFonts w:ascii="Segoe UI" w:eastAsia="Times New Roman" w:hAnsi="Segoe UI" w:cs="Segoe UI"/>
          <w:b/>
          <w:bCs/>
          <w:sz w:val="21"/>
          <w:szCs w:val="21"/>
          <w:bdr w:val="single" w:sz="2" w:space="0" w:color="D9D9E3" w:frame="1"/>
          <w:lang w:eastAsia="it-IT"/>
        </w:rPr>
        <w:t>less</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than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two</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months</w:t>
      </w:r>
      <w:proofErr w:type="spellEnd"/>
      <w:r w:rsidRPr="00935F57">
        <w:rPr>
          <w:rFonts w:ascii="Segoe UI" w:eastAsia="Times New Roman" w:hAnsi="Segoe UI" w:cs="Segoe UI"/>
          <w:b/>
          <w:bCs/>
          <w:sz w:val="21"/>
          <w:szCs w:val="21"/>
          <w:bdr w:val="single" w:sz="2" w:space="0" w:color="D9D9E3" w:frame="1"/>
          <w:lang w:eastAsia="it-IT"/>
        </w:rPr>
        <w:t>:</w:t>
      </w:r>
    </w:p>
    <w:p w14:paraId="6483D83D"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Non meno di due mesi:</w:t>
      </w:r>
    </w:p>
    <w:p w14:paraId="310B9B77"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Notwithstanding</w:t>
      </w:r>
      <w:proofErr w:type="spellEnd"/>
      <w:r w:rsidRPr="00935F57">
        <w:rPr>
          <w:rFonts w:ascii="Segoe UI" w:eastAsia="Times New Roman" w:hAnsi="Segoe UI" w:cs="Segoe UI"/>
          <w:b/>
          <w:bCs/>
          <w:sz w:val="21"/>
          <w:szCs w:val="21"/>
          <w:bdr w:val="single" w:sz="2" w:space="0" w:color="D9D9E3" w:frame="1"/>
          <w:lang w:eastAsia="it-IT"/>
        </w:rPr>
        <w:t xml:space="preserve"> the </w:t>
      </w:r>
      <w:proofErr w:type="spellStart"/>
      <w:r w:rsidRPr="00935F57">
        <w:rPr>
          <w:rFonts w:ascii="Segoe UI" w:eastAsia="Times New Roman" w:hAnsi="Segoe UI" w:cs="Segoe UI"/>
          <w:b/>
          <w:bCs/>
          <w:sz w:val="21"/>
          <w:szCs w:val="21"/>
          <w:bdr w:val="single" w:sz="2" w:space="0" w:color="D9D9E3" w:frame="1"/>
          <w:lang w:eastAsia="it-IT"/>
        </w:rPr>
        <w:t>provisions</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Clause</w:t>
      </w:r>
      <w:proofErr w:type="spellEnd"/>
      <w:r w:rsidRPr="00935F57">
        <w:rPr>
          <w:rFonts w:ascii="Segoe UI" w:eastAsia="Times New Roman" w:hAnsi="Segoe UI" w:cs="Segoe UI"/>
          <w:b/>
          <w:bCs/>
          <w:sz w:val="21"/>
          <w:szCs w:val="21"/>
          <w:bdr w:val="single" w:sz="2" w:space="0" w:color="D9D9E3" w:frame="1"/>
          <w:lang w:eastAsia="it-IT"/>
        </w:rPr>
        <w:t xml:space="preserve"> 4:</w:t>
      </w:r>
    </w:p>
    <w:p w14:paraId="2557EF03"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Nonostante le disposizioni della Clausola 4:</w:t>
      </w:r>
    </w:p>
    <w:p w14:paraId="39790435"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Breach</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capable</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remedy</w:t>
      </w:r>
      <w:proofErr w:type="spellEnd"/>
      <w:r w:rsidRPr="00935F57">
        <w:rPr>
          <w:rFonts w:ascii="Segoe UI" w:eastAsia="Times New Roman" w:hAnsi="Segoe UI" w:cs="Segoe UI"/>
          <w:b/>
          <w:bCs/>
          <w:sz w:val="21"/>
          <w:szCs w:val="21"/>
          <w:bdr w:val="single" w:sz="2" w:space="0" w:color="D9D9E3" w:frame="1"/>
          <w:lang w:eastAsia="it-IT"/>
        </w:rPr>
        <w:t>:</w:t>
      </w:r>
    </w:p>
    <w:p w14:paraId="72A32EFB"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Violazione suscettibile di rimedio:</w:t>
      </w:r>
    </w:p>
    <w:p w14:paraId="794E4931"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Fails</w:t>
      </w:r>
      <w:proofErr w:type="spellEnd"/>
      <w:r w:rsidRPr="00935F57">
        <w:rPr>
          <w:rFonts w:ascii="Segoe UI" w:eastAsia="Times New Roman" w:hAnsi="Segoe UI" w:cs="Segoe UI"/>
          <w:b/>
          <w:bCs/>
          <w:sz w:val="21"/>
          <w:szCs w:val="21"/>
          <w:bdr w:val="single" w:sz="2" w:space="0" w:color="D9D9E3" w:frame="1"/>
          <w:lang w:eastAsia="it-IT"/>
        </w:rPr>
        <w:t xml:space="preserve"> to </w:t>
      </w:r>
      <w:proofErr w:type="spellStart"/>
      <w:r w:rsidRPr="00935F57">
        <w:rPr>
          <w:rFonts w:ascii="Segoe UI" w:eastAsia="Times New Roman" w:hAnsi="Segoe UI" w:cs="Segoe UI"/>
          <w:b/>
          <w:bCs/>
          <w:sz w:val="21"/>
          <w:szCs w:val="21"/>
          <w:bdr w:val="single" w:sz="2" w:space="0" w:color="D9D9E3" w:frame="1"/>
          <w:lang w:eastAsia="it-IT"/>
        </w:rPr>
        <w:t>remedy</w:t>
      </w:r>
      <w:proofErr w:type="spellEnd"/>
      <w:r w:rsidRPr="00935F57">
        <w:rPr>
          <w:rFonts w:ascii="Segoe UI" w:eastAsia="Times New Roman" w:hAnsi="Segoe UI" w:cs="Segoe UI"/>
          <w:b/>
          <w:bCs/>
          <w:sz w:val="21"/>
          <w:szCs w:val="21"/>
          <w:bdr w:val="single" w:sz="2" w:space="0" w:color="D9D9E3" w:frame="1"/>
          <w:lang w:eastAsia="it-IT"/>
        </w:rPr>
        <w:t xml:space="preserve"> the </w:t>
      </w:r>
      <w:proofErr w:type="spellStart"/>
      <w:r w:rsidRPr="00935F57">
        <w:rPr>
          <w:rFonts w:ascii="Segoe UI" w:eastAsia="Times New Roman" w:hAnsi="Segoe UI" w:cs="Segoe UI"/>
          <w:b/>
          <w:bCs/>
          <w:sz w:val="21"/>
          <w:szCs w:val="21"/>
          <w:bdr w:val="single" w:sz="2" w:space="0" w:color="D9D9E3" w:frame="1"/>
          <w:lang w:eastAsia="it-IT"/>
        </w:rPr>
        <w:t>same</w:t>
      </w:r>
      <w:proofErr w:type="spellEnd"/>
      <w:r w:rsidRPr="00935F57">
        <w:rPr>
          <w:rFonts w:ascii="Segoe UI" w:eastAsia="Times New Roman" w:hAnsi="Segoe UI" w:cs="Segoe UI"/>
          <w:b/>
          <w:bCs/>
          <w:sz w:val="21"/>
          <w:szCs w:val="21"/>
          <w:bdr w:val="single" w:sz="2" w:space="0" w:color="D9D9E3" w:frame="1"/>
          <w:lang w:eastAsia="it-IT"/>
        </w:rPr>
        <w:t>:</w:t>
      </w:r>
    </w:p>
    <w:p w14:paraId="4B5AE04D"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Non riesce a rimediare la stessa:</w:t>
      </w:r>
    </w:p>
    <w:p w14:paraId="785BBB6B"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30 days after </w:t>
      </w:r>
      <w:proofErr w:type="spellStart"/>
      <w:r w:rsidRPr="00935F57">
        <w:rPr>
          <w:rFonts w:ascii="Segoe UI" w:eastAsia="Times New Roman" w:hAnsi="Segoe UI" w:cs="Segoe UI"/>
          <w:b/>
          <w:bCs/>
          <w:sz w:val="21"/>
          <w:szCs w:val="21"/>
          <w:bdr w:val="single" w:sz="2" w:space="0" w:color="D9D9E3" w:frame="1"/>
          <w:lang w:eastAsia="it-IT"/>
        </w:rPr>
        <w:t>receipt</w:t>
      </w:r>
      <w:proofErr w:type="spellEnd"/>
      <w:r w:rsidRPr="00935F57">
        <w:rPr>
          <w:rFonts w:ascii="Segoe UI" w:eastAsia="Times New Roman" w:hAnsi="Segoe UI" w:cs="Segoe UI"/>
          <w:b/>
          <w:bCs/>
          <w:sz w:val="21"/>
          <w:szCs w:val="21"/>
          <w:bdr w:val="single" w:sz="2" w:space="0" w:color="D9D9E3" w:frame="1"/>
          <w:lang w:eastAsia="it-IT"/>
        </w:rPr>
        <w:t xml:space="preserve"> of a </w:t>
      </w:r>
      <w:proofErr w:type="spellStart"/>
      <w:r w:rsidRPr="00935F57">
        <w:rPr>
          <w:rFonts w:ascii="Segoe UI" w:eastAsia="Times New Roman" w:hAnsi="Segoe UI" w:cs="Segoe UI"/>
          <w:b/>
          <w:bCs/>
          <w:sz w:val="21"/>
          <w:szCs w:val="21"/>
          <w:bdr w:val="single" w:sz="2" w:space="0" w:color="D9D9E3" w:frame="1"/>
          <w:lang w:eastAsia="it-IT"/>
        </w:rPr>
        <w:t>written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notice</w:t>
      </w:r>
      <w:proofErr w:type="spellEnd"/>
      <w:r w:rsidRPr="00935F57">
        <w:rPr>
          <w:rFonts w:ascii="Segoe UI" w:eastAsia="Times New Roman" w:hAnsi="Segoe UI" w:cs="Segoe UI"/>
          <w:b/>
          <w:bCs/>
          <w:sz w:val="21"/>
          <w:szCs w:val="21"/>
          <w:bdr w:val="single" w:sz="2" w:space="0" w:color="D9D9E3" w:frame="1"/>
          <w:lang w:eastAsia="it-IT"/>
        </w:rPr>
        <w:t>:</w:t>
      </w:r>
    </w:p>
    <w:p w14:paraId="7231E2B7"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30 giorni dopo la ricezione di un avviso scritto:</w:t>
      </w:r>
    </w:p>
    <w:p w14:paraId="7ED38794"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b/>
          <w:bCs/>
          <w:sz w:val="21"/>
          <w:szCs w:val="21"/>
          <w:bdr w:val="single" w:sz="2" w:space="0" w:color="D9D9E3" w:frame="1"/>
          <w:lang w:eastAsia="it-IT"/>
        </w:rPr>
        <w:t xml:space="preserve">Giving </w:t>
      </w:r>
      <w:proofErr w:type="spellStart"/>
      <w:r w:rsidRPr="00935F57">
        <w:rPr>
          <w:rFonts w:ascii="Segoe UI" w:eastAsia="Times New Roman" w:hAnsi="Segoe UI" w:cs="Segoe UI"/>
          <w:b/>
          <w:bCs/>
          <w:sz w:val="21"/>
          <w:szCs w:val="21"/>
          <w:bdr w:val="single" w:sz="2" w:space="0" w:color="D9D9E3" w:frame="1"/>
          <w:lang w:eastAsia="it-IT"/>
        </w:rPr>
        <w:t>particulars</w:t>
      </w:r>
      <w:proofErr w:type="spellEnd"/>
      <w:r w:rsidRPr="00935F57">
        <w:rPr>
          <w:rFonts w:ascii="Segoe UI" w:eastAsia="Times New Roman" w:hAnsi="Segoe UI" w:cs="Segoe UI"/>
          <w:b/>
          <w:bCs/>
          <w:sz w:val="21"/>
          <w:szCs w:val="21"/>
          <w:bdr w:val="single" w:sz="2" w:space="0" w:color="D9D9E3" w:frame="1"/>
          <w:lang w:eastAsia="it-IT"/>
        </w:rPr>
        <w:t xml:space="preserve"> of the </w:t>
      </w:r>
      <w:proofErr w:type="spellStart"/>
      <w:r w:rsidRPr="00935F57">
        <w:rPr>
          <w:rFonts w:ascii="Segoe UI" w:eastAsia="Times New Roman" w:hAnsi="Segoe UI" w:cs="Segoe UI"/>
          <w:b/>
          <w:bCs/>
          <w:sz w:val="21"/>
          <w:szCs w:val="21"/>
          <w:bdr w:val="single" w:sz="2" w:space="0" w:color="D9D9E3" w:frame="1"/>
          <w:lang w:eastAsia="it-IT"/>
        </w:rPr>
        <w:t>breach</w:t>
      </w:r>
      <w:proofErr w:type="spellEnd"/>
      <w:r w:rsidRPr="00935F57">
        <w:rPr>
          <w:rFonts w:ascii="Segoe UI" w:eastAsia="Times New Roman" w:hAnsi="Segoe UI" w:cs="Segoe UI"/>
          <w:b/>
          <w:bCs/>
          <w:sz w:val="21"/>
          <w:szCs w:val="21"/>
          <w:bdr w:val="single" w:sz="2" w:space="0" w:color="D9D9E3" w:frame="1"/>
          <w:lang w:eastAsia="it-IT"/>
        </w:rPr>
        <w:t>:</w:t>
      </w:r>
    </w:p>
    <w:p w14:paraId="140537C6"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Fornendo dettagli della violazione:</w:t>
      </w:r>
    </w:p>
    <w:p w14:paraId="273955E9"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lastRenderedPageBreak/>
        <w:t>Deemed</w:t>
      </w:r>
      <w:proofErr w:type="spellEnd"/>
      <w:r w:rsidRPr="00935F57">
        <w:rPr>
          <w:rFonts w:ascii="Segoe UI" w:eastAsia="Times New Roman" w:hAnsi="Segoe UI" w:cs="Segoe UI"/>
          <w:b/>
          <w:bCs/>
          <w:sz w:val="21"/>
          <w:szCs w:val="21"/>
          <w:bdr w:val="single" w:sz="2" w:space="0" w:color="D9D9E3" w:frame="1"/>
          <w:lang w:eastAsia="it-IT"/>
        </w:rPr>
        <w:t xml:space="preserve"> to </w:t>
      </w:r>
      <w:proofErr w:type="spellStart"/>
      <w:r w:rsidRPr="00935F57">
        <w:rPr>
          <w:rFonts w:ascii="Segoe UI" w:eastAsia="Times New Roman" w:hAnsi="Segoe UI" w:cs="Segoe UI"/>
          <w:b/>
          <w:bCs/>
          <w:sz w:val="21"/>
          <w:szCs w:val="21"/>
          <w:bdr w:val="single" w:sz="2" w:space="0" w:color="D9D9E3" w:frame="1"/>
          <w:lang w:eastAsia="it-IT"/>
        </w:rPr>
        <w:t>have</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been</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executed</w:t>
      </w:r>
      <w:proofErr w:type="spellEnd"/>
      <w:r w:rsidRPr="00935F57">
        <w:rPr>
          <w:rFonts w:ascii="Segoe UI" w:eastAsia="Times New Roman" w:hAnsi="Segoe UI" w:cs="Segoe UI"/>
          <w:b/>
          <w:bCs/>
          <w:sz w:val="21"/>
          <w:szCs w:val="21"/>
          <w:bdr w:val="single" w:sz="2" w:space="0" w:color="D9D9E3" w:frame="1"/>
          <w:lang w:eastAsia="it-IT"/>
        </w:rPr>
        <w:t>:</w:t>
      </w:r>
    </w:p>
    <w:p w14:paraId="5DA1A136"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Ritenuto essere stato eseguito:</w:t>
      </w:r>
    </w:p>
    <w:p w14:paraId="1CB27F18"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Construed</w:t>
      </w:r>
      <w:proofErr w:type="spellEnd"/>
      <w:r w:rsidRPr="00935F57">
        <w:rPr>
          <w:rFonts w:ascii="Segoe UI" w:eastAsia="Times New Roman" w:hAnsi="Segoe UI" w:cs="Segoe UI"/>
          <w:b/>
          <w:bCs/>
          <w:sz w:val="21"/>
          <w:szCs w:val="21"/>
          <w:bdr w:val="single" w:sz="2" w:space="0" w:color="D9D9E3" w:frame="1"/>
          <w:lang w:eastAsia="it-IT"/>
        </w:rPr>
        <w:t xml:space="preserve"> and </w:t>
      </w:r>
      <w:proofErr w:type="spellStart"/>
      <w:r w:rsidRPr="00935F57">
        <w:rPr>
          <w:rFonts w:ascii="Segoe UI" w:eastAsia="Times New Roman" w:hAnsi="Segoe UI" w:cs="Segoe UI"/>
          <w:b/>
          <w:bCs/>
          <w:sz w:val="21"/>
          <w:szCs w:val="21"/>
          <w:bdr w:val="single" w:sz="2" w:space="0" w:color="D9D9E3" w:frame="1"/>
          <w:lang w:eastAsia="it-IT"/>
        </w:rPr>
        <w:t>interpreted</w:t>
      </w:r>
      <w:proofErr w:type="spellEnd"/>
      <w:r w:rsidRPr="00935F57">
        <w:rPr>
          <w:rFonts w:ascii="Segoe UI" w:eastAsia="Times New Roman" w:hAnsi="Segoe UI" w:cs="Segoe UI"/>
          <w:b/>
          <w:bCs/>
          <w:sz w:val="21"/>
          <w:szCs w:val="21"/>
          <w:bdr w:val="single" w:sz="2" w:space="0" w:color="D9D9E3" w:frame="1"/>
          <w:lang w:eastAsia="it-IT"/>
        </w:rPr>
        <w:t>:</w:t>
      </w:r>
    </w:p>
    <w:p w14:paraId="06C27378"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Interpretato e compreso:</w:t>
      </w:r>
    </w:p>
    <w:p w14:paraId="6CD47B76" w14:textId="77777777" w:rsidR="00DE0B91" w:rsidRPr="00935F57" w:rsidRDefault="00DE0B91" w:rsidP="00DE0B91">
      <w:pPr>
        <w:numPr>
          <w:ilvl w:val="0"/>
          <w:numId w:val="24"/>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sz w:val="21"/>
          <w:szCs w:val="21"/>
          <w:lang w:eastAsia="it-IT"/>
        </w:rPr>
      </w:pPr>
      <w:proofErr w:type="spellStart"/>
      <w:r w:rsidRPr="00935F57">
        <w:rPr>
          <w:rFonts w:ascii="Segoe UI" w:eastAsia="Times New Roman" w:hAnsi="Segoe UI" w:cs="Segoe UI"/>
          <w:b/>
          <w:bCs/>
          <w:sz w:val="21"/>
          <w:szCs w:val="21"/>
          <w:bdr w:val="single" w:sz="2" w:space="0" w:color="D9D9E3" w:frame="1"/>
          <w:lang w:eastAsia="it-IT"/>
        </w:rPr>
        <w:t>Conflicts</w:t>
      </w:r>
      <w:proofErr w:type="spellEnd"/>
      <w:r w:rsidRPr="00935F57">
        <w:rPr>
          <w:rFonts w:ascii="Segoe UI" w:eastAsia="Times New Roman" w:hAnsi="Segoe UI" w:cs="Segoe UI"/>
          <w:b/>
          <w:bCs/>
          <w:sz w:val="21"/>
          <w:szCs w:val="21"/>
          <w:bdr w:val="single" w:sz="2" w:space="0" w:color="D9D9E3" w:frame="1"/>
          <w:lang w:eastAsia="it-IT"/>
        </w:rPr>
        <w:t xml:space="preserve"> of </w:t>
      </w:r>
      <w:proofErr w:type="spellStart"/>
      <w:r w:rsidRPr="00935F57">
        <w:rPr>
          <w:rFonts w:ascii="Segoe UI" w:eastAsia="Times New Roman" w:hAnsi="Segoe UI" w:cs="Segoe UI"/>
          <w:b/>
          <w:bCs/>
          <w:sz w:val="21"/>
          <w:szCs w:val="21"/>
          <w:bdr w:val="single" w:sz="2" w:space="0" w:color="D9D9E3" w:frame="1"/>
          <w:lang w:eastAsia="it-IT"/>
        </w:rPr>
        <w:t>law</w:t>
      </w:r>
      <w:proofErr w:type="spellEnd"/>
      <w:r w:rsidRPr="00935F57">
        <w:rPr>
          <w:rFonts w:ascii="Segoe UI" w:eastAsia="Times New Roman" w:hAnsi="Segoe UI" w:cs="Segoe UI"/>
          <w:b/>
          <w:bCs/>
          <w:sz w:val="21"/>
          <w:szCs w:val="21"/>
          <w:bdr w:val="single" w:sz="2" w:space="0" w:color="D9D9E3" w:frame="1"/>
          <w:lang w:eastAsia="it-IT"/>
        </w:rPr>
        <w:t xml:space="preserve"> </w:t>
      </w:r>
      <w:proofErr w:type="spellStart"/>
      <w:r w:rsidRPr="00935F57">
        <w:rPr>
          <w:rFonts w:ascii="Segoe UI" w:eastAsia="Times New Roman" w:hAnsi="Segoe UI" w:cs="Segoe UI"/>
          <w:b/>
          <w:bCs/>
          <w:sz w:val="21"/>
          <w:szCs w:val="21"/>
          <w:bdr w:val="single" w:sz="2" w:space="0" w:color="D9D9E3" w:frame="1"/>
          <w:lang w:eastAsia="it-IT"/>
        </w:rPr>
        <w:t>principles</w:t>
      </w:r>
      <w:proofErr w:type="spellEnd"/>
      <w:r w:rsidRPr="00935F57">
        <w:rPr>
          <w:rFonts w:ascii="Segoe UI" w:eastAsia="Times New Roman" w:hAnsi="Segoe UI" w:cs="Segoe UI"/>
          <w:b/>
          <w:bCs/>
          <w:sz w:val="21"/>
          <w:szCs w:val="21"/>
          <w:bdr w:val="single" w:sz="2" w:space="0" w:color="D9D9E3" w:frame="1"/>
          <w:lang w:eastAsia="it-IT"/>
        </w:rPr>
        <w:t xml:space="preserve"> or rules:</w:t>
      </w:r>
    </w:p>
    <w:p w14:paraId="2E9158E7" w14:textId="77777777" w:rsidR="00DE0B91" w:rsidRPr="00935F57" w:rsidRDefault="00DE0B91" w:rsidP="00DE0B91">
      <w:pPr>
        <w:numPr>
          <w:ilvl w:val="1"/>
          <w:numId w:val="24"/>
        </w:numPr>
        <w:pBdr>
          <w:top w:val="single" w:sz="2" w:space="0" w:color="D9D9E3"/>
          <w:left w:val="single" w:sz="2" w:space="5" w:color="D9D9E3"/>
          <w:bottom w:val="single" w:sz="2" w:space="0" w:color="D9D9E3"/>
          <w:right w:val="single" w:sz="2" w:space="0" w:color="D9D9E3"/>
        </w:pBdr>
        <w:suppressAutoHyphens w:val="0"/>
        <w:spacing w:after="100" w:line="240" w:lineRule="auto"/>
        <w:rPr>
          <w:rFonts w:ascii="Segoe UI" w:eastAsia="Times New Roman" w:hAnsi="Segoe UI" w:cs="Segoe UI"/>
          <w:sz w:val="21"/>
          <w:szCs w:val="21"/>
          <w:lang w:eastAsia="it-IT"/>
        </w:rPr>
      </w:pPr>
      <w:r w:rsidRPr="00935F57">
        <w:rPr>
          <w:rFonts w:ascii="Segoe UI" w:eastAsia="Times New Roman" w:hAnsi="Segoe UI" w:cs="Segoe UI"/>
          <w:i/>
          <w:iCs/>
          <w:sz w:val="21"/>
          <w:szCs w:val="21"/>
          <w:bdr w:val="single" w:sz="2" w:space="0" w:color="D9D9E3" w:frame="1"/>
          <w:lang w:eastAsia="it-IT"/>
        </w:rPr>
        <w:t>Principi o regole in materia di conflitti di leggi:</w:t>
      </w:r>
    </w:p>
    <w:p w14:paraId="190C5349"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lang w:eastAsia="it-IT"/>
        </w:rPr>
      </w:pPr>
      <w:r w:rsidRPr="000B3AAA">
        <w:rPr>
          <w:rFonts w:ascii="Segoe UI" w:eastAsia="Times New Roman" w:hAnsi="Segoe UI" w:cs="Segoe UI"/>
          <w:color w:val="000000"/>
          <w:sz w:val="27"/>
          <w:szCs w:val="27"/>
          <w:lang w:eastAsia="it-IT"/>
        </w:rPr>
        <w:br/>
      </w:r>
      <w:proofErr w:type="spellStart"/>
      <w:r w:rsidRPr="000B3AAA">
        <w:rPr>
          <w:rFonts w:ascii="Segoe UI" w:eastAsia="Times New Roman" w:hAnsi="Segoe UI" w:cs="Segoe UI"/>
          <w:color w:val="000000"/>
          <w:sz w:val="27"/>
          <w:szCs w:val="27"/>
          <w:lang w:eastAsia="it-IT"/>
        </w:rPr>
        <w:t>Certainly</w:t>
      </w:r>
      <w:proofErr w:type="spellEnd"/>
      <w:r w:rsidRPr="000B3AAA">
        <w:rPr>
          <w:rFonts w:ascii="Segoe UI" w:eastAsia="Times New Roman" w:hAnsi="Segoe UI" w:cs="Segoe UI"/>
          <w:color w:val="000000"/>
          <w:sz w:val="27"/>
          <w:szCs w:val="27"/>
          <w:lang w:eastAsia="it-IT"/>
        </w:rPr>
        <w:t xml:space="preserve">! Here are the </w:t>
      </w:r>
      <w:proofErr w:type="spellStart"/>
      <w:r w:rsidRPr="000B3AAA">
        <w:rPr>
          <w:rFonts w:ascii="Segoe UI" w:eastAsia="Times New Roman" w:hAnsi="Segoe UI" w:cs="Segoe UI"/>
          <w:color w:val="000000"/>
          <w:sz w:val="27"/>
          <w:szCs w:val="27"/>
          <w:lang w:eastAsia="it-IT"/>
        </w:rPr>
        <w:t>translations</w:t>
      </w:r>
      <w:proofErr w:type="spellEnd"/>
      <w:r w:rsidRPr="000B3AAA">
        <w:rPr>
          <w:rFonts w:ascii="Segoe UI" w:eastAsia="Times New Roman" w:hAnsi="Segoe UI" w:cs="Segoe UI"/>
          <w:color w:val="000000"/>
          <w:sz w:val="27"/>
          <w:szCs w:val="27"/>
          <w:lang w:eastAsia="it-IT"/>
        </w:rPr>
        <w:t xml:space="preserve"> of the </w:t>
      </w:r>
      <w:proofErr w:type="spellStart"/>
      <w:r w:rsidRPr="000B3AAA">
        <w:rPr>
          <w:rFonts w:ascii="Segoe UI" w:eastAsia="Times New Roman" w:hAnsi="Segoe UI" w:cs="Segoe UI"/>
          <w:color w:val="000000"/>
          <w:sz w:val="27"/>
          <w:szCs w:val="27"/>
          <w:lang w:eastAsia="it-IT"/>
        </w:rPr>
        <w:t>terms</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expressions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into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w:t>
      </w:r>
    </w:p>
    <w:p w14:paraId="08E3E84C"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Subject</w:t>
      </w:r>
      <w:proofErr w:type="spellEnd"/>
      <w:r w:rsidRPr="000B3AAA">
        <w:rPr>
          <w:rFonts w:ascii="Segoe UI" w:eastAsia="Times New Roman" w:hAnsi="Segoe UI" w:cs="Segoe UI"/>
          <w:b/>
          <w:bCs/>
          <w:color w:val="000000"/>
          <w:sz w:val="27"/>
          <w:szCs w:val="27"/>
          <w:bdr w:val="single" w:sz="2" w:space="0" w:color="D9D9E3" w:frame="1"/>
          <w:lang w:eastAsia="it-IT"/>
        </w:rPr>
        <w:t xml:space="preserve"> to and </w:t>
      </w:r>
      <w:proofErr w:type="spellStart"/>
      <w:r w:rsidRPr="000B3AAA">
        <w:rPr>
          <w:rFonts w:ascii="Segoe UI" w:eastAsia="Times New Roman" w:hAnsi="Segoe UI" w:cs="Segoe UI"/>
          <w:b/>
          <w:bCs/>
          <w:color w:val="000000"/>
          <w:sz w:val="27"/>
          <w:szCs w:val="27"/>
          <w:bdr w:val="single" w:sz="2" w:space="0" w:color="D9D9E3" w:frame="1"/>
          <w:lang w:eastAsia="it-IT"/>
        </w:rPr>
        <w:t>notwithstanding</w:t>
      </w:r>
      <w:proofErr w:type="spellEnd"/>
      <w:r w:rsidRPr="000B3AAA">
        <w:rPr>
          <w:rFonts w:ascii="Segoe UI" w:eastAsia="Times New Roman" w:hAnsi="Segoe UI" w:cs="Segoe UI"/>
          <w:b/>
          <w:bCs/>
          <w:color w:val="000000"/>
          <w:sz w:val="27"/>
          <w:szCs w:val="27"/>
          <w:bdr w:val="single" w:sz="2" w:space="0" w:color="D9D9E3" w:frame="1"/>
          <w:lang w:eastAsia="it-IT"/>
        </w:rPr>
        <w:t>:</w:t>
      </w:r>
    </w:p>
    <w:p w14:paraId="2A5357BE"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Soggetto a e nonostante:</w:t>
      </w:r>
    </w:p>
    <w:p w14:paraId="5A59ED56"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Come </w:t>
      </w:r>
      <w:proofErr w:type="spellStart"/>
      <w:r w:rsidRPr="000B3AAA">
        <w:rPr>
          <w:rFonts w:ascii="Segoe UI" w:eastAsia="Times New Roman" w:hAnsi="Segoe UI" w:cs="Segoe UI"/>
          <w:b/>
          <w:bCs/>
          <w:color w:val="000000"/>
          <w:sz w:val="27"/>
          <w:szCs w:val="27"/>
          <w:bdr w:val="single" w:sz="2" w:space="0" w:color="D9D9E3" w:frame="1"/>
          <w:lang w:eastAsia="it-IT"/>
        </w:rPr>
        <w:t>into</w:t>
      </w:r>
      <w:proofErr w:type="spellEnd"/>
      <w:r w:rsidRPr="000B3AAA">
        <w:rPr>
          <w:rFonts w:ascii="Segoe UI" w:eastAsia="Times New Roman" w:hAnsi="Segoe UI" w:cs="Segoe UI"/>
          <w:b/>
          <w:bCs/>
          <w:color w:val="000000"/>
          <w:sz w:val="27"/>
          <w:szCs w:val="27"/>
          <w:bdr w:val="single" w:sz="2" w:space="0" w:color="D9D9E3" w:frame="1"/>
          <w:lang w:eastAsia="it-IT"/>
        </w:rPr>
        <w:t xml:space="preserve"> force:</w:t>
      </w:r>
    </w:p>
    <w:p w14:paraId="46F2E9DD"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Entrare in vigore:</w:t>
      </w:r>
    </w:p>
    <w:p w14:paraId="70029328"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Effective</w:t>
      </w:r>
      <w:proofErr w:type="spellEnd"/>
      <w:r w:rsidRPr="000B3AAA">
        <w:rPr>
          <w:rFonts w:ascii="Segoe UI" w:eastAsia="Times New Roman" w:hAnsi="Segoe UI" w:cs="Segoe UI"/>
          <w:b/>
          <w:bCs/>
          <w:color w:val="000000"/>
          <w:sz w:val="27"/>
          <w:szCs w:val="27"/>
          <w:bdr w:val="single" w:sz="2" w:space="0" w:color="D9D9E3" w:frame="1"/>
          <w:lang w:eastAsia="it-IT"/>
        </w:rPr>
        <w:t xml:space="preserve"> Date </w:t>
      </w:r>
      <w:proofErr w:type="spellStart"/>
      <w:r w:rsidRPr="000B3AAA">
        <w:rPr>
          <w:rFonts w:ascii="Segoe UI" w:eastAsia="Times New Roman" w:hAnsi="Segoe UI" w:cs="Segoe UI"/>
          <w:b/>
          <w:bCs/>
          <w:color w:val="000000"/>
          <w:sz w:val="27"/>
          <w:szCs w:val="27"/>
          <w:bdr w:val="single" w:sz="2" w:space="0" w:color="D9D9E3" w:frame="1"/>
          <w:lang w:eastAsia="it-IT"/>
        </w:rPr>
        <w:t>hereof</w:t>
      </w:r>
      <w:proofErr w:type="spellEnd"/>
      <w:r w:rsidRPr="000B3AAA">
        <w:rPr>
          <w:rFonts w:ascii="Segoe UI" w:eastAsia="Times New Roman" w:hAnsi="Segoe UI" w:cs="Segoe UI"/>
          <w:b/>
          <w:bCs/>
          <w:color w:val="000000"/>
          <w:sz w:val="27"/>
          <w:szCs w:val="27"/>
          <w:bdr w:val="single" w:sz="2" w:space="0" w:color="D9D9E3" w:frame="1"/>
          <w:lang w:eastAsia="it-IT"/>
        </w:rPr>
        <w:t>:</w:t>
      </w:r>
    </w:p>
    <w:p w14:paraId="2DD45780"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Data di entrata in vigore del presente:</w:t>
      </w:r>
    </w:p>
    <w:p w14:paraId="462D879E"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Terminated</w:t>
      </w:r>
      <w:proofErr w:type="spellEnd"/>
      <w:r w:rsidRPr="000B3AAA">
        <w:rPr>
          <w:rFonts w:ascii="Segoe UI" w:eastAsia="Times New Roman" w:hAnsi="Segoe UI" w:cs="Segoe UI"/>
          <w:b/>
          <w:bCs/>
          <w:color w:val="000000"/>
          <w:sz w:val="27"/>
          <w:szCs w:val="27"/>
          <w:bdr w:val="single" w:sz="2" w:space="0" w:color="D9D9E3" w:frame="1"/>
          <w:lang w:eastAsia="it-IT"/>
        </w:rPr>
        <w:t xml:space="preserve"> by </w:t>
      </w:r>
      <w:proofErr w:type="spellStart"/>
      <w:r w:rsidRPr="000B3AAA">
        <w:rPr>
          <w:rFonts w:ascii="Segoe UI" w:eastAsia="Times New Roman" w:hAnsi="Segoe UI" w:cs="Segoe UI"/>
          <w:b/>
          <w:bCs/>
          <w:color w:val="000000"/>
          <w:sz w:val="27"/>
          <w:szCs w:val="27"/>
          <w:bdr w:val="single" w:sz="2" w:space="0" w:color="D9D9E3" w:frame="1"/>
          <w:lang w:eastAsia="it-IT"/>
        </w:rPr>
        <w:t>either</w:t>
      </w:r>
      <w:proofErr w:type="spellEnd"/>
      <w:r w:rsidRPr="000B3AAA">
        <w:rPr>
          <w:rFonts w:ascii="Segoe UI" w:eastAsia="Times New Roman" w:hAnsi="Segoe UI" w:cs="Segoe UI"/>
          <w:b/>
          <w:bCs/>
          <w:color w:val="000000"/>
          <w:sz w:val="27"/>
          <w:szCs w:val="27"/>
          <w:bdr w:val="single" w:sz="2" w:space="0" w:color="D9D9E3" w:frame="1"/>
          <w:lang w:eastAsia="it-IT"/>
        </w:rPr>
        <w:t xml:space="preserve"> Party:</w:t>
      </w:r>
    </w:p>
    <w:p w14:paraId="5BB88220"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Terminato da una delle Parti:</w:t>
      </w:r>
    </w:p>
    <w:p w14:paraId="5064FBA3"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Prior</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notice</w:t>
      </w:r>
      <w:proofErr w:type="spellEnd"/>
      <w:r w:rsidRPr="000B3AAA">
        <w:rPr>
          <w:rFonts w:ascii="Segoe UI" w:eastAsia="Times New Roman" w:hAnsi="Segoe UI" w:cs="Segoe UI"/>
          <w:b/>
          <w:bCs/>
          <w:color w:val="000000"/>
          <w:sz w:val="27"/>
          <w:szCs w:val="27"/>
          <w:bdr w:val="single" w:sz="2" w:space="0" w:color="D9D9E3" w:frame="1"/>
          <w:lang w:eastAsia="it-IT"/>
        </w:rPr>
        <w:t xml:space="preserve"> in writing:</w:t>
      </w:r>
    </w:p>
    <w:p w14:paraId="4D167946"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Preavviso scritto:</w:t>
      </w:r>
    </w:p>
    <w:p w14:paraId="72376332"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Not </w:t>
      </w:r>
      <w:proofErr w:type="spellStart"/>
      <w:r w:rsidRPr="000B3AAA">
        <w:rPr>
          <w:rFonts w:ascii="Segoe UI" w:eastAsia="Times New Roman" w:hAnsi="Segoe UI" w:cs="Segoe UI"/>
          <w:b/>
          <w:bCs/>
          <w:color w:val="000000"/>
          <w:sz w:val="27"/>
          <w:szCs w:val="27"/>
          <w:bdr w:val="single" w:sz="2" w:space="0" w:color="D9D9E3" w:frame="1"/>
          <w:lang w:eastAsia="it-IT"/>
        </w:rPr>
        <w:t>less</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than</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two</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months</w:t>
      </w:r>
      <w:proofErr w:type="spellEnd"/>
      <w:r w:rsidRPr="000B3AAA">
        <w:rPr>
          <w:rFonts w:ascii="Segoe UI" w:eastAsia="Times New Roman" w:hAnsi="Segoe UI" w:cs="Segoe UI"/>
          <w:b/>
          <w:bCs/>
          <w:color w:val="000000"/>
          <w:sz w:val="27"/>
          <w:szCs w:val="27"/>
          <w:bdr w:val="single" w:sz="2" w:space="0" w:color="D9D9E3" w:frame="1"/>
          <w:lang w:eastAsia="it-IT"/>
        </w:rPr>
        <w:t>:</w:t>
      </w:r>
    </w:p>
    <w:p w14:paraId="51E55D2A"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Non meno di due mesi:</w:t>
      </w:r>
    </w:p>
    <w:p w14:paraId="6733F297"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Notwithstanding</w:t>
      </w:r>
      <w:proofErr w:type="spellEnd"/>
      <w:r w:rsidRPr="000B3AAA">
        <w:rPr>
          <w:rFonts w:ascii="Segoe UI" w:eastAsia="Times New Roman" w:hAnsi="Segoe UI" w:cs="Segoe UI"/>
          <w:b/>
          <w:bCs/>
          <w:color w:val="000000"/>
          <w:sz w:val="27"/>
          <w:szCs w:val="27"/>
          <w:bdr w:val="single" w:sz="2" w:space="0" w:color="D9D9E3" w:frame="1"/>
          <w:lang w:eastAsia="it-IT"/>
        </w:rPr>
        <w:t xml:space="preserve"> the </w:t>
      </w:r>
      <w:proofErr w:type="spellStart"/>
      <w:r w:rsidRPr="000B3AAA">
        <w:rPr>
          <w:rFonts w:ascii="Segoe UI" w:eastAsia="Times New Roman" w:hAnsi="Segoe UI" w:cs="Segoe UI"/>
          <w:b/>
          <w:bCs/>
          <w:color w:val="000000"/>
          <w:sz w:val="27"/>
          <w:szCs w:val="27"/>
          <w:bdr w:val="single" w:sz="2" w:space="0" w:color="D9D9E3" w:frame="1"/>
          <w:lang w:eastAsia="it-IT"/>
        </w:rPr>
        <w:t>provisions</w:t>
      </w:r>
      <w:proofErr w:type="spellEnd"/>
      <w:r w:rsidRPr="000B3AAA">
        <w:rPr>
          <w:rFonts w:ascii="Segoe UI" w:eastAsia="Times New Roman" w:hAnsi="Segoe UI" w:cs="Segoe UI"/>
          <w:b/>
          <w:bCs/>
          <w:color w:val="000000"/>
          <w:sz w:val="27"/>
          <w:szCs w:val="27"/>
          <w:bdr w:val="single" w:sz="2" w:space="0" w:color="D9D9E3" w:frame="1"/>
          <w:lang w:eastAsia="it-IT"/>
        </w:rPr>
        <w:t xml:space="preserve"> of </w:t>
      </w:r>
      <w:proofErr w:type="spellStart"/>
      <w:r w:rsidRPr="000B3AAA">
        <w:rPr>
          <w:rFonts w:ascii="Segoe UI" w:eastAsia="Times New Roman" w:hAnsi="Segoe UI" w:cs="Segoe UI"/>
          <w:b/>
          <w:bCs/>
          <w:color w:val="000000"/>
          <w:sz w:val="27"/>
          <w:szCs w:val="27"/>
          <w:bdr w:val="single" w:sz="2" w:space="0" w:color="D9D9E3" w:frame="1"/>
          <w:lang w:eastAsia="it-IT"/>
        </w:rPr>
        <w:t>Clause</w:t>
      </w:r>
      <w:proofErr w:type="spellEnd"/>
      <w:r w:rsidRPr="000B3AAA">
        <w:rPr>
          <w:rFonts w:ascii="Segoe UI" w:eastAsia="Times New Roman" w:hAnsi="Segoe UI" w:cs="Segoe UI"/>
          <w:b/>
          <w:bCs/>
          <w:color w:val="000000"/>
          <w:sz w:val="27"/>
          <w:szCs w:val="27"/>
          <w:bdr w:val="single" w:sz="2" w:space="0" w:color="D9D9E3" w:frame="1"/>
          <w:lang w:eastAsia="it-IT"/>
        </w:rPr>
        <w:t xml:space="preserve"> 4:</w:t>
      </w:r>
    </w:p>
    <w:p w14:paraId="4EEE7EFE"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Nonostante le disposizioni della Clausola 4:</w:t>
      </w:r>
    </w:p>
    <w:p w14:paraId="2E8AC4F2"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Breach</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capable</w:t>
      </w:r>
      <w:proofErr w:type="spellEnd"/>
      <w:r w:rsidRPr="000B3AAA">
        <w:rPr>
          <w:rFonts w:ascii="Segoe UI" w:eastAsia="Times New Roman" w:hAnsi="Segoe UI" w:cs="Segoe UI"/>
          <w:b/>
          <w:bCs/>
          <w:color w:val="000000"/>
          <w:sz w:val="27"/>
          <w:szCs w:val="27"/>
          <w:bdr w:val="single" w:sz="2" w:space="0" w:color="D9D9E3" w:frame="1"/>
          <w:lang w:eastAsia="it-IT"/>
        </w:rPr>
        <w:t xml:space="preserve"> of </w:t>
      </w:r>
      <w:proofErr w:type="spellStart"/>
      <w:r w:rsidRPr="000B3AAA">
        <w:rPr>
          <w:rFonts w:ascii="Segoe UI" w:eastAsia="Times New Roman" w:hAnsi="Segoe UI" w:cs="Segoe UI"/>
          <w:b/>
          <w:bCs/>
          <w:color w:val="000000"/>
          <w:sz w:val="27"/>
          <w:szCs w:val="27"/>
          <w:bdr w:val="single" w:sz="2" w:space="0" w:color="D9D9E3" w:frame="1"/>
          <w:lang w:eastAsia="it-IT"/>
        </w:rPr>
        <w:t>remedy</w:t>
      </w:r>
      <w:proofErr w:type="spellEnd"/>
      <w:r w:rsidRPr="000B3AAA">
        <w:rPr>
          <w:rFonts w:ascii="Segoe UI" w:eastAsia="Times New Roman" w:hAnsi="Segoe UI" w:cs="Segoe UI"/>
          <w:b/>
          <w:bCs/>
          <w:color w:val="000000"/>
          <w:sz w:val="27"/>
          <w:szCs w:val="27"/>
          <w:bdr w:val="single" w:sz="2" w:space="0" w:color="D9D9E3" w:frame="1"/>
          <w:lang w:eastAsia="it-IT"/>
        </w:rPr>
        <w:t>:</w:t>
      </w:r>
    </w:p>
    <w:p w14:paraId="1CB23642"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Violazione suscettibile di rimedio:</w:t>
      </w:r>
    </w:p>
    <w:p w14:paraId="7BD83A3F"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Fails</w:t>
      </w:r>
      <w:proofErr w:type="spellEnd"/>
      <w:r w:rsidRPr="000B3AAA">
        <w:rPr>
          <w:rFonts w:ascii="Segoe UI" w:eastAsia="Times New Roman" w:hAnsi="Segoe UI" w:cs="Segoe UI"/>
          <w:b/>
          <w:bCs/>
          <w:color w:val="000000"/>
          <w:sz w:val="27"/>
          <w:szCs w:val="27"/>
          <w:bdr w:val="single" w:sz="2" w:space="0" w:color="D9D9E3" w:frame="1"/>
          <w:lang w:eastAsia="it-IT"/>
        </w:rPr>
        <w:t xml:space="preserve"> to </w:t>
      </w:r>
      <w:proofErr w:type="spellStart"/>
      <w:r w:rsidRPr="000B3AAA">
        <w:rPr>
          <w:rFonts w:ascii="Segoe UI" w:eastAsia="Times New Roman" w:hAnsi="Segoe UI" w:cs="Segoe UI"/>
          <w:b/>
          <w:bCs/>
          <w:color w:val="000000"/>
          <w:sz w:val="27"/>
          <w:szCs w:val="27"/>
          <w:bdr w:val="single" w:sz="2" w:space="0" w:color="D9D9E3" w:frame="1"/>
          <w:lang w:eastAsia="it-IT"/>
        </w:rPr>
        <w:t>remedy</w:t>
      </w:r>
      <w:proofErr w:type="spellEnd"/>
      <w:r w:rsidRPr="000B3AAA">
        <w:rPr>
          <w:rFonts w:ascii="Segoe UI" w:eastAsia="Times New Roman" w:hAnsi="Segoe UI" w:cs="Segoe UI"/>
          <w:b/>
          <w:bCs/>
          <w:color w:val="000000"/>
          <w:sz w:val="27"/>
          <w:szCs w:val="27"/>
          <w:bdr w:val="single" w:sz="2" w:space="0" w:color="D9D9E3" w:frame="1"/>
          <w:lang w:eastAsia="it-IT"/>
        </w:rPr>
        <w:t xml:space="preserve"> the </w:t>
      </w:r>
      <w:proofErr w:type="spellStart"/>
      <w:r w:rsidRPr="000B3AAA">
        <w:rPr>
          <w:rFonts w:ascii="Segoe UI" w:eastAsia="Times New Roman" w:hAnsi="Segoe UI" w:cs="Segoe UI"/>
          <w:b/>
          <w:bCs/>
          <w:color w:val="000000"/>
          <w:sz w:val="27"/>
          <w:szCs w:val="27"/>
          <w:bdr w:val="single" w:sz="2" w:space="0" w:color="D9D9E3" w:frame="1"/>
          <w:lang w:eastAsia="it-IT"/>
        </w:rPr>
        <w:t>same</w:t>
      </w:r>
      <w:proofErr w:type="spellEnd"/>
      <w:r w:rsidRPr="000B3AAA">
        <w:rPr>
          <w:rFonts w:ascii="Segoe UI" w:eastAsia="Times New Roman" w:hAnsi="Segoe UI" w:cs="Segoe UI"/>
          <w:b/>
          <w:bCs/>
          <w:color w:val="000000"/>
          <w:sz w:val="27"/>
          <w:szCs w:val="27"/>
          <w:bdr w:val="single" w:sz="2" w:space="0" w:color="D9D9E3" w:frame="1"/>
          <w:lang w:eastAsia="it-IT"/>
        </w:rPr>
        <w:t>:</w:t>
      </w:r>
    </w:p>
    <w:p w14:paraId="313F6C89"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Non riesce a rimediare la stessa:</w:t>
      </w:r>
    </w:p>
    <w:p w14:paraId="6933A21A"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30 days after </w:t>
      </w:r>
      <w:proofErr w:type="spellStart"/>
      <w:r w:rsidRPr="000B3AAA">
        <w:rPr>
          <w:rFonts w:ascii="Segoe UI" w:eastAsia="Times New Roman" w:hAnsi="Segoe UI" w:cs="Segoe UI"/>
          <w:b/>
          <w:bCs/>
          <w:color w:val="000000"/>
          <w:sz w:val="27"/>
          <w:szCs w:val="27"/>
          <w:bdr w:val="single" w:sz="2" w:space="0" w:color="D9D9E3" w:frame="1"/>
          <w:lang w:eastAsia="it-IT"/>
        </w:rPr>
        <w:t>receipt</w:t>
      </w:r>
      <w:proofErr w:type="spellEnd"/>
      <w:r w:rsidRPr="000B3AAA">
        <w:rPr>
          <w:rFonts w:ascii="Segoe UI" w:eastAsia="Times New Roman" w:hAnsi="Segoe UI" w:cs="Segoe UI"/>
          <w:b/>
          <w:bCs/>
          <w:color w:val="000000"/>
          <w:sz w:val="27"/>
          <w:szCs w:val="27"/>
          <w:bdr w:val="single" w:sz="2" w:space="0" w:color="D9D9E3" w:frame="1"/>
          <w:lang w:eastAsia="it-IT"/>
        </w:rPr>
        <w:t xml:space="preserve"> of a </w:t>
      </w:r>
      <w:proofErr w:type="spellStart"/>
      <w:r w:rsidRPr="000B3AAA">
        <w:rPr>
          <w:rFonts w:ascii="Segoe UI" w:eastAsia="Times New Roman" w:hAnsi="Segoe UI" w:cs="Segoe UI"/>
          <w:b/>
          <w:bCs/>
          <w:color w:val="000000"/>
          <w:sz w:val="27"/>
          <w:szCs w:val="27"/>
          <w:bdr w:val="single" w:sz="2" w:space="0" w:color="D9D9E3" w:frame="1"/>
          <w:lang w:eastAsia="it-IT"/>
        </w:rPr>
        <w:t>written</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notice</w:t>
      </w:r>
      <w:proofErr w:type="spellEnd"/>
      <w:r w:rsidRPr="000B3AAA">
        <w:rPr>
          <w:rFonts w:ascii="Segoe UI" w:eastAsia="Times New Roman" w:hAnsi="Segoe UI" w:cs="Segoe UI"/>
          <w:b/>
          <w:bCs/>
          <w:color w:val="000000"/>
          <w:sz w:val="27"/>
          <w:szCs w:val="27"/>
          <w:bdr w:val="single" w:sz="2" w:space="0" w:color="D9D9E3" w:frame="1"/>
          <w:lang w:eastAsia="it-IT"/>
        </w:rPr>
        <w:t>:</w:t>
      </w:r>
    </w:p>
    <w:p w14:paraId="7CDEB395"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30 giorni dopo la ricezione di un avviso scritto:</w:t>
      </w:r>
    </w:p>
    <w:p w14:paraId="069C49CD"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Giving </w:t>
      </w:r>
      <w:proofErr w:type="spellStart"/>
      <w:r w:rsidRPr="000B3AAA">
        <w:rPr>
          <w:rFonts w:ascii="Segoe UI" w:eastAsia="Times New Roman" w:hAnsi="Segoe UI" w:cs="Segoe UI"/>
          <w:b/>
          <w:bCs/>
          <w:color w:val="000000"/>
          <w:sz w:val="27"/>
          <w:szCs w:val="27"/>
          <w:bdr w:val="single" w:sz="2" w:space="0" w:color="D9D9E3" w:frame="1"/>
          <w:lang w:eastAsia="it-IT"/>
        </w:rPr>
        <w:t>particulars</w:t>
      </w:r>
      <w:proofErr w:type="spellEnd"/>
      <w:r w:rsidRPr="000B3AAA">
        <w:rPr>
          <w:rFonts w:ascii="Segoe UI" w:eastAsia="Times New Roman" w:hAnsi="Segoe UI" w:cs="Segoe UI"/>
          <w:b/>
          <w:bCs/>
          <w:color w:val="000000"/>
          <w:sz w:val="27"/>
          <w:szCs w:val="27"/>
          <w:bdr w:val="single" w:sz="2" w:space="0" w:color="D9D9E3" w:frame="1"/>
          <w:lang w:eastAsia="it-IT"/>
        </w:rPr>
        <w:t xml:space="preserve"> of the </w:t>
      </w:r>
      <w:proofErr w:type="spellStart"/>
      <w:r w:rsidRPr="000B3AAA">
        <w:rPr>
          <w:rFonts w:ascii="Segoe UI" w:eastAsia="Times New Roman" w:hAnsi="Segoe UI" w:cs="Segoe UI"/>
          <w:b/>
          <w:bCs/>
          <w:color w:val="000000"/>
          <w:sz w:val="27"/>
          <w:szCs w:val="27"/>
          <w:bdr w:val="single" w:sz="2" w:space="0" w:color="D9D9E3" w:frame="1"/>
          <w:lang w:eastAsia="it-IT"/>
        </w:rPr>
        <w:t>breach</w:t>
      </w:r>
      <w:proofErr w:type="spellEnd"/>
      <w:r w:rsidRPr="000B3AAA">
        <w:rPr>
          <w:rFonts w:ascii="Segoe UI" w:eastAsia="Times New Roman" w:hAnsi="Segoe UI" w:cs="Segoe UI"/>
          <w:b/>
          <w:bCs/>
          <w:color w:val="000000"/>
          <w:sz w:val="27"/>
          <w:szCs w:val="27"/>
          <w:bdr w:val="single" w:sz="2" w:space="0" w:color="D9D9E3" w:frame="1"/>
          <w:lang w:eastAsia="it-IT"/>
        </w:rPr>
        <w:t>:</w:t>
      </w:r>
    </w:p>
    <w:p w14:paraId="34C7FBE4"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Fornendo dettagli della violazione:</w:t>
      </w:r>
    </w:p>
    <w:p w14:paraId="77171911"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Deemed</w:t>
      </w:r>
      <w:proofErr w:type="spellEnd"/>
      <w:r w:rsidRPr="000B3AAA">
        <w:rPr>
          <w:rFonts w:ascii="Segoe UI" w:eastAsia="Times New Roman" w:hAnsi="Segoe UI" w:cs="Segoe UI"/>
          <w:b/>
          <w:bCs/>
          <w:color w:val="000000"/>
          <w:sz w:val="27"/>
          <w:szCs w:val="27"/>
          <w:bdr w:val="single" w:sz="2" w:space="0" w:color="D9D9E3" w:frame="1"/>
          <w:lang w:eastAsia="it-IT"/>
        </w:rPr>
        <w:t xml:space="preserve"> to </w:t>
      </w:r>
      <w:proofErr w:type="spellStart"/>
      <w:r w:rsidRPr="000B3AAA">
        <w:rPr>
          <w:rFonts w:ascii="Segoe UI" w:eastAsia="Times New Roman" w:hAnsi="Segoe UI" w:cs="Segoe UI"/>
          <w:b/>
          <w:bCs/>
          <w:color w:val="000000"/>
          <w:sz w:val="27"/>
          <w:szCs w:val="27"/>
          <w:bdr w:val="single" w:sz="2" w:space="0" w:color="D9D9E3" w:frame="1"/>
          <w:lang w:eastAsia="it-IT"/>
        </w:rPr>
        <w:t>have</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been</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executed</w:t>
      </w:r>
      <w:proofErr w:type="spellEnd"/>
      <w:r w:rsidRPr="000B3AAA">
        <w:rPr>
          <w:rFonts w:ascii="Segoe UI" w:eastAsia="Times New Roman" w:hAnsi="Segoe UI" w:cs="Segoe UI"/>
          <w:b/>
          <w:bCs/>
          <w:color w:val="000000"/>
          <w:sz w:val="27"/>
          <w:szCs w:val="27"/>
          <w:bdr w:val="single" w:sz="2" w:space="0" w:color="D9D9E3" w:frame="1"/>
          <w:lang w:eastAsia="it-IT"/>
        </w:rPr>
        <w:t>:</w:t>
      </w:r>
    </w:p>
    <w:p w14:paraId="4C2986B4"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Ritenuto essere stato eseguito:</w:t>
      </w:r>
    </w:p>
    <w:p w14:paraId="70218606"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Construed</w:t>
      </w:r>
      <w:proofErr w:type="spellEnd"/>
      <w:r w:rsidRPr="000B3AAA">
        <w:rPr>
          <w:rFonts w:ascii="Segoe UI" w:eastAsia="Times New Roman" w:hAnsi="Segoe UI" w:cs="Segoe UI"/>
          <w:b/>
          <w:bCs/>
          <w:color w:val="000000"/>
          <w:sz w:val="27"/>
          <w:szCs w:val="27"/>
          <w:bdr w:val="single" w:sz="2" w:space="0" w:color="D9D9E3" w:frame="1"/>
          <w:lang w:eastAsia="it-IT"/>
        </w:rPr>
        <w:t xml:space="preserve"> and </w:t>
      </w:r>
      <w:proofErr w:type="spellStart"/>
      <w:r w:rsidRPr="000B3AAA">
        <w:rPr>
          <w:rFonts w:ascii="Segoe UI" w:eastAsia="Times New Roman" w:hAnsi="Segoe UI" w:cs="Segoe UI"/>
          <w:b/>
          <w:bCs/>
          <w:color w:val="000000"/>
          <w:sz w:val="27"/>
          <w:szCs w:val="27"/>
          <w:bdr w:val="single" w:sz="2" w:space="0" w:color="D9D9E3" w:frame="1"/>
          <w:lang w:eastAsia="it-IT"/>
        </w:rPr>
        <w:t>interpreted</w:t>
      </w:r>
      <w:proofErr w:type="spellEnd"/>
      <w:r w:rsidRPr="000B3AAA">
        <w:rPr>
          <w:rFonts w:ascii="Segoe UI" w:eastAsia="Times New Roman" w:hAnsi="Segoe UI" w:cs="Segoe UI"/>
          <w:b/>
          <w:bCs/>
          <w:color w:val="000000"/>
          <w:sz w:val="27"/>
          <w:szCs w:val="27"/>
          <w:bdr w:val="single" w:sz="2" w:space="0" w:color="D9D9E3" w:frame="1"/>
          <w:lang w:eastAsia="it-IT"/>
        </w:rPr>
        <w:t>:</w:t>
      </w:r>
    </w:p>
    <w:p w14:paraId="511F7DD4"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Interpretato e compreso:</w:t>
      </w:r>
    </w:p>
    <w:p w14:paraId="402B0C5A" w14:textId="77777777" w:rsidR="00DE0B91" w:rsidRPr="000B3AAA" w:rsidRDefault="00DE0B91" w:rsidP="00DE0B91">
      <w:pPr>
        <w:numPr>
          <w:ilvl w:val="0"/>
          <w:numId w:val="25"/>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Conflicts</w:t>
      </w:r>
      <w:proofErr w:type="spellEnd"/>
      <w:r w:rsidRPr="000B3AAA">
        <w:rPr>
          <w:rFonts w:ascii="Segoe UI" w:eastAsia="Times New Roman" w:hAnsi="Segoe UI" w:cs="Segoe UI"/>
          <w:b/>
          <w:bCs/>
          <w:color w:val="000000"/>
          <w:sz w:val="27"/>
          <w:szCs w:val="27"/>
          <w:bdr w:val="single" w:sz="2" w:space="0" w:color="D9D9E3" w:frame="1"/>
          <w:lang w:eastAsia="it-IT"/>
        </w:rPr>
        <w:t xml:space="preserve"> of </w:t>
      </w:r>
      <w:proofErr w:type="spellStart"/>
      <w:r w:rsidRPr="000B3AAA">
        <w:rPr>
          <w:rFonts w:ascii="Segoe UI" w:eastAsia="Times New Roman" w:hAnsi="Segoe UI" w:cs="Segoe UI"/>
          <w:b/>
          <w:bCs/>
          <w:color w:val="000000"/>
          <w:sz w:val="27"/>
          <w:szCs w:val="27"/>
          <w:bdr w:val="single" w:sz="2" w:space="0" w:color="D9D9E3" w:frame="1"/>
          <w:lang w:eastAsia="it-IT"/>
        </w:rPr>
        <w:t>law</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principles</w:t>
      </w:r>
      <w:proofErr w:type="spellEnd"/>
      <w:r w:rsidRPr="000B3AAA">
        <w:rPr>
          <w:rFonts w:ascii="Segoe UI" w:eastAsia="Times New Roman" w:hAnsi="Segoe UI" w:cs="Segoe UI"/>
          <w:b/>
          <w:bCs/>
          <w:color w:val="000000"/>
          <w:sz w:val="27"/>
          <w:szCs w:val="27"/>
          <w:bdr w:val="single" w:sz="2" w:space="0" w:color="D9D9E3" w:frame="1"/>
          <w:lang w:eastAsia="it-IT"/>
        </w:rPr>
        <w:t xml:space="preserve"> or rules:</w:t>
      </w:r>
    </w:p>
    <w:p w14:paraId="4E85A678" w14:textId="77777777" w:rsidR="00DE0B91" w:rsidRPr="000B3AAA" w:rsidRDefault="00DE0B91" w:rsidP="00DE0B91">
      <w:pPr>
        <w:numPr>
          <w:ilvl w:val="1"/>
          <w:numId w:val="25"/>
        </w:numPr>
        <w:pBdr>
          <w:top w:val="single" w:sz="2" w:space="0" w:color="D9D9E3"/>
          <w:left w:val="single" w:sz="2" w:space="5" w:color="D9D9E3"/>
          <w:bottom w:val="single" w:sz="2" w:space="0" w:color="D9D9E3"/>
          <w:right w:val="single" w:sz="2" w:space="0" w:color="D9D9E3"/>
        </w:pBdr>
        <w:suppressAutoHyphens w:val="0"/>
        <w:spacing w:after="100" w:line="240" w:lineRule="auto"/>
        <w:rPr>
          <w:rFonts w:ascii="Segoe UI" w:eastAsia="Times New Roman" w:hAnsi="Segoe UI" w:cs="Segoe UI"/>
          <w:color w:val="000000"/>
          <w:sz w:val="27"/>
          <w:szCs w:val="27"/>
          <w:lang w:eastAsia="it-IT"/>
        </w:rPr>
      </w:pPr>
      <w:r w:rsidRPr="000B3AAA">
        <w:rPr>
          <w:rFonts w:ascii="Segoe UI" w:eastAsia="Times New Roman" w:hAnsi="Segoe UI" w:cs="Segoe UI"/>
          <w:i/>
          <w:iCs/>
          <w:color w:val="000000"/>
          <w:sz w:val="27"/>
          <w:szCs w:val="27"/>
          <w:bdr w:val="single" w:sz="2" w:space="0" w:color="D9D9E3" w:frame="1"/>
          <w:lang w:eastAsia="it-IT"/>
        </w:rPr>
        <w:t>Principi o regole in materia di conflitti di leggi:</w:t>
      </w:r>
    </w:p>
    <w:p w14:paraId="5BD8BE62" w14:textId="6F1E25C1" w:rsidR="002922AB" w:rsidRDefault="002922AB" w:rsidP="002922AB">
      <w:pPr>
        <w:pStyle w:val="Titolo1"/>
        <w:rPr>
          <w:lang w:eastAsia="it-IT"/>
        </w:rPr>
      </w:pPr>
      <w:r>
        <w:rPr>
          <w:lang w:eastAsia="it-IT"/>
        </w:rPr>
        <w:lastRenderedPageBreak/>
        <w:t xml:space="preserve">Prompt </w:t>
      </w:r>
      <w:r>
        <w:rPr>
          <w:lang w:eastAsia="it-IT"/>
        </w:rPr>
        <w:t>7</w:t>
      </w:r>
    </w:p>
    <w:p w14:paraId="78503842" w14:textId="77777777" w:rsidR="00DE0B91" w:rsidRPr="000B3AAA" w:rsidRDefault="00DE0B91" w:rsidP="00DE0B91">
      <w:pPr>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noProof/>
          <w:color w:val="000000"/>
          <w:sz w:val="27"/>
          <w:szCs w:val="27"/>
          <w:lang w:eastAsia="it-IT"/>
        </w:rPr>
        <w:drawing>
          <wp:inline distT="0" distB="0" distL="0" distR="0" wp14:anchorId="0894BA7D" wp14:editId="4CC2F9B1">
            <wp:extent cx="228600" cy="228600"/>
            <wp:effectExtent l="0" t="0" r="0" b="0"/>
            <wp:docPr id="7" name="Immagine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88B470B"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Tú</w:t>
      </w:r>
      <w:proofErr w:type="spellEnd"/>
    </w:p>
    <w:p w14:paraId="52314FA1" w14:textId="77777777" w:rsidR="00DE0B91" w:rsidRPr="000B3AAA" w:rsidRDefault="00DE0B91" w:rsidP="00DE0B91">
      <w:pPr>
        <w:spacing w:after="100" w:line="240" w:lineRule="auto"/>
        <w:rPr>
          <w:rFonts w:ascii="Segoe UI" w:eastAsia="Times New Roman" w:hAnsi="Segoe UI" w:cs="Segoe UI"/>
          <w:color w:val="0070C0"/>
          <w:sz w:val="27"/>
          <w:szCs w:val="27"/>
          <w:lang w:eastAsia="it-IT"/>
        </w:rPr>
      </w:pPr>
      <w:proofErr w:type="spellStart"/>
      <w:r w:rsidRPr="000B3AAA">
        <w:rPr>
          <w:rFonts w:ascii="Segoe UI" w:eastAsia="Times New Roman" w:hAnsi="Segoe UI" w:cs="Segoe UI"/>
          <w:color w:val="0070C0"/>
          <w:sz w:val="27"/>
          <w:szCs w:val="27"/>
          <w:lang w:eastAsia="it-IT"/>
        </w:rPr>
        <w:t>Translate</w:t>
      </w:r>
      <w:proofErr w:type="spellEnd"/>
      <w:r w:rsidRPr="000B3AAA">
        <w:rPr>
          <w:rFonts w:ascii="Segoe UI" w:eastAsia="Times New Roman" w:hAnsi="Segoe UI" w:cs="Segoe UI"/>
          <w:color w:val="0070C0"/>
          <w:sz w:val="27"/>
          <w:szCs w:val="27"/>
          <w:lang w:eastAsia="it-IT"/>
        </w:rPr>
        <w:t xml:space="preserve"> the </w:t>
      </w:r>
      <w:proofErr w:type="spellStart"/>
      <w:r w:rsidRPr="000B3AAA">
        <w:rPr>
          <w:rFonts w:ascii="Segoe UI" w:eastAsia="Times New Roman" w:hAnsi="Segoe UI" w:cs="Segoe UI"/>
          <w:color w:val="0070C0"/>
          <w:sz w:val="27"/>
          <w:szCs w:val="27"/>
          <w:lang w:eastAsia="it-IT"/>
        </w:rPr>
        <w:t>whole</w:t>
      </w:r>
      <w:proofErr w:type="spellEnd"/>
      <w:r w:rsidRPr="000B3AAA">
        <w:rPr>
          <w:rFonts w:ascii="Segoe UI" w:eastAsia="Times New Roman" w:hAnsi="Segoe UI" w:cs="Segoe UI"/>
          <w:color w:val="0070C0"/>
          <w:sz w:val="27"/>
          <w:szCs w:val="27"/>
          <w:lang w:eastAsia="it-IT"/>
        </w:rPr>
        <w:t xml:space="preserve"> text in </w:t>
      </w:r>
      <w:proofErr w:type="spellStart"/>
      <w:r w:rsidRPr="000B3AAA">
        <w:rPr>
          <w:rFonts w:ascii="Segoe UI" w:eastAsia="Times New Roman" w:hAnsi="Segoe UI" w:cs="Segoe UI"/>
          <w:color w:val="0070C0"/>
          <w:sz w:val="27"/>
          <w:szCs w:val="27"/>
          <w:lang w:eastAsia="it-IT"/>
        </w:rPr>
        <w:t>italian</w:t>
      </w:r>
      <w:proofErr w:type="spellEnd"/>
    </w:p>
    <w:p w14:paraId="48C8BD23" w14:textId="77777777" w:rsidR="00DE0B91" w:rsidRPr="000B3AAA" w:rsidRDefault="00DE0B91" w:rsidP="00DE0B91">
      <w:pPr>
        <w:shd w:val="clear" w:color="auto" w:fill="19C37D"/>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ChatGPT</w:t>
      </w:r>
      <w:proofErr w:type="spellEnd"/>
    </w:p>
    <w:p w14:paraId="580CC5E6"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ChatGPT</w:t>
      </w:r>
      <w:proofErr w:type="spellEnd"/>
    </w:p>
    <w:p w14:paraId="7D10EEC1"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Certainly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Here's</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translation</w:t>
      </w:r>
      <w:proofErr w:type="spellEnd"/>
      <w:r w:rsidRPr="000B3AAA">
        <w:rPr>
          <w:rFonts w:ascii="Segoe UI" w:eastAsia="Times New Roman" w:hAnsi="Segoe UI" w:cs="Segoe UI"/>
          <w:color w:val="000000"/>
          <w:sz w:val="27"/>
          <w:szCs w:val="27"/>
          <w:lang w:eastAsia="it-IT"/>
        </w:rPr>
        <w:t xml:space="preserve"> of the </w:t>
      </w:r>
      <w:proofErr w:type="spellStart"/>
      <w:r w:rsidRPr="000B3AAA">
        <w:rPr>
          <w:rFonts w:ascii="Segoe UI" w:eastAsia="Times New Roman" w:hAnsi="Segoe UI" w:cs="Segoe UI"/>
          <w:color w:val="000000"/>
          <w:sz w:val="27"/>
          <w:szCs w:val="27"/>
          <w:lang w:eastAsia="it-IT"/>
        </w:rPr>
        <w:t>entire</w:t>
      </w:r>
      <w:proofErr w:type="spellEnd"/>
      <w:r w:rsidRPr="000B3AAA">
        <w:rPr>
          <w:rFonts w:ascii="Segoe UI" w:eastAsia="Times New Roman" w:hAnsi="Segoe UI" w:cs="Segoe UI"/>
          <w:color w:val="000000"/>
          <w:sz w:val="27"/>
          <w:szCs w:val="27"/>
          <w:lang w:eastAsia="it-IT"/>
        </w:rPr>
        <w:t xml:space="preserve"> text </w:t>
      </w:r>
      <w:proofErr w:type="spellStart"/>
      <w:r w:rsidRPr="000B3AAA">
        <w:rPr>
          <w:rFonts w:ascii="Segoe UI" w:eastAsia="Times New Roman" w:hAnsi="Segoe UI" w:cs="Segoe UI"/>
          <w:color w:val="000000"/>
          <w:sz w:val="27"/>
          <w:szCs w:val="27"/>
          <w:lang w:eastAsia="it-IT"/>
        </w:rPr>
        <w:t>into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w:t>
      </w:r>
    </w:p>
    <w:p w14:paraId="0DA45907"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PERIODO</w:t>
      </w:r>
      <w:r w:rsidRPr="000B3AAA">
        <w:rPr>
          <w:rFonts w:ascii="Segoe UI" w:eastAsia="Times New Roman" w:hAnsi="Segoe UI" w:cs="Segoe UI"/>
          <w:color w:val="000000"/>
          <w:sz w:val="27"/>
          <w:szCs w:val="27"/>
          <w:lang w:eastAsia="it-IT"/>
        </w:rPr>
        <w:t xml:space="preserve"> Salvo diversamente stabilito e nonostante le disposizioni della Clausola 8, il presente Accordo entrerà in vigore alla Data di Efficacia e continuerà per dodici (12) mesi, a meno che non venga terminato da una delle Parti mediante preavviso scritto all'altra di non meno di due mesi.</w:t>
      </w:r>
    </w:p>
    <w:p w14:paraId="74F81F35"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TERMINAZIONE</w:t>
      </w:r>
      <w:r w:rsidRPr="000B3AAA">
        <w:rPr>
          <w:rFonts w:ascii="Segoe UI" w:eastAsia="Times New Roman" w:hAnsi="Segoe UI" w:cs="Segoe UI"/>
          <w:color w:val="000000"/>
          <w:sz w:val="27"/>
          <w:szCs w:val="27"/>
          <w:lang w:eastAsia="it-IT"/>
        </w:rPr>
        <w:t xml:space="preserve"> Nonostante le disposizioni della Clausola 4, la Società può, mediante preavviso all'Agente, terminare il presente Accordo se l'Agente commette una violazione di tale Accordo e, nel caso di una violazione suscettibile di rimedio, non riesce a rimediare entro 30 giorni dalla ricezione di un avviso scritto che fornisce dettagli sulla violazione e richiede che sia corretta.</w:t>
      </w:r>
    </w:p>
    <w:p w14:paraId="6DD220E6"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LEGGE APPLICABILE</w:t>
      </w:r>
      <w:r w:rsidRPr="000B3AAA">
        <w:rPr>
          <w:rFonts w:ascii="Segoe UI" w:eastAsia="Times New Roman" w:hAnsi="Segoe UI" w:cs="Segoe UI"/>
          <w:color w:val="000000"/>
          <w:sz w:val="27"/>
          <w:szCs w:val="27"/>
          <w:lang w:eastAsia="it-IT"/>
        </w:rPr>
        <w:t xml:space="preserve"> Il presente Accordo sarà considerato eseguito nello Stato del Missouri, U.S., e sarà interpretato e compreso in conformità alle leggi di detto Stato senza tener conto dei suoi principi o regole in materia di conflitti di leggi.</w:t>
      </w:r>
    </w:p>
    <w:p w14:paraId="31450015" w14:textId="77777777" w:rsidR="00DE0B91" w:rsidRPr="000B3AAA" w:rsidRDefault="00DE0B91" w:rsidP="00DE0B91">
      <w:pPr>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noProof/>
          <w:color w:val="000000"/>
          <w:sz w:val="27"/>
          <w:szCs w:val="27"/>
          <w:lang w:eastAsia="it-IT"/>
        </w:rPr>
        <w:drawing>
          <wp:inline distT="0" distB="0" distL="0" distR="0" wp14:anchorId="6EF1E28D" wp14:editId="508D209A">
            <wp:extent cx="228600" cy="228600"/>
            <wp:effectExtent l="0" t="0" r="0" b="0"/>
            <wp:docPr id="4" name="Immagine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F20E817"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Tú</w:t>
      </w:r>
      <w:proofErr w:type="spellEnd"/>
    </w:p>
    <w:p w14:paraId="6C74989D" w14:textId="77777777" w:rsidR="00DE0B91" w:rsidRPr="000B3AAA" w:rsidRDefault="00DE0B91" w:rsidP="00DE0B91">
      <w:pPr>
        <w:spacing w:after="1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explain</w:t>
      </w:r>
      <w:proofErr w:type="spellEnd"/>
      <w:r w:rsidRPr="000B3AAA">
        <w:rPr>
          <w:rFonts w:ascii="Segoe UI" w:eastAsia="Times New Roman" w:hAnsi="Segoe UI" w:cs="Segoe UI"/>
          <w:color w:val="000000"/>
          <w:sz w:val="27"/>
          <w:szCs w:val="27"/>
          <w:lang w:eastAsia="it-IT"/>
        </w:rPr>
        <w:t xml:space="preserve"> and show me some </w:t>
      </w:r>
      <w:proofErr w:type="spellStart"/>
      <w:r w:rsidRPr="000B3AAA">
        <w:rPr>
          <w:rFonts w:ascii="Segoe UI" w:eastAsia="Times New Roman" w:hAnsi="Segoe UI" w:cs="Segoe UI"/>
          <w:color w:val="000000"/>
          <w:sz w:val="27"/>
          <w:szCs w:val="27"/>
          <w:lang w:eastAsia="it-IT"/>
        </w:rPr>
        <w:t>problems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from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p>
    <w:p w14:paraId="500FAC34" w14:textId="77777777" w:rsidR="00DE0B91" w:rsidRPr="000B3AAA" w:rsidRDefault="00DE0B91" w:rsidP="00DE0B91">
      <w:pPr>
        <w:shd w:val="clear" w:color="auto" w:fill="19C37D"/>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ChatGPT</w:t>
      </w:r>
      <w:proofErr w:type="spellEnd"/>
    </w:p>
    <w:p w14:paraId="044E39C2"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ChatGPT</w:t>
      </w:r>
      <w:proofErr w:type="spellEnd"/>
    </w:p>
    <w:p w14:paraId="480A8C69"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concepts from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 can pose challenges due to </w:t>
      </w:r>
      <w:proofErr w:type="spellStart"/>
      <w:r w:rsidRPr="000B3AAA">
        <w:rPr>
          <w:rFonts w:ascii="Segoe UI" w:eastAsia="Times New Roman" w:hAnsi="Segoe UI" w:cs="Segoe UI"/>
          <w:color w:val="000000"/>
          <w:sz w:val="27"/>
          <w:szCs w:val="27"/>
          <w:lang w:eastAsia="it-IT"/>
        </w:rPr>
        <w:t>fundamental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differences</w:t>
      </w:r>
      <w:proofErr w:type="spellEnd"/>
      <w:r w:rsidRPr="000B3AAA">
        <w:rPr>
          <w:rFonts w:ascii="Segoe UI" w:eastAsia="Times New Roman" w:hAnsi="Segoe UI" w:cs="Segoe UI"/>
          <w:color w:val="000000"/>
          <w:sz w:val="27"/>
          <w:szCs w:val="27"/>
          <w:lang w:eastAsia="it-IT"/>
        </w:rPr>
        <w:t xml:space="preserve"> in the </w:t>
      </w:r>
      <w:proofErr w:type="spellStart"/>
      <w:r w:rsidRPr="000B3AAA">
        <w:rPr>
          <w:rFonts w:ascii="Segoe UI" w:eastAsia="Times New Roman" w:hAnsi="Segoe UI" w:cs="Segoe UI"/>
          <w:color w:val="000000"/>
          <w:sz w:val="27"/>
          <w:szCs w:val="27"/>
          <w:lang w:eastAsia="it-IT"/>
        </w:rPr>
        <w:t>underlying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principles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structures</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terminology</w:t>
      </w:r>
      <w:proofErr w:type="spellEnd"/>
      <w:r w:rsidRPr="000B3AAA">
        <w:rPr>
          <w:rFonts w:ascii="Segoe UI" w:eastAsia="Times New Roman" w:hAnsi="Segoe UI" w:cs="Segoe UI"/>
          <w:color w:val="000000"/>
          <w:sz w:val="27"/>
          <w:szCs w:val="27"/>
          <w:lang w:eastAsia="it-IT"/>
        </w:rPr>
        <w:t xml:space="preserve">. Here are some common </w:t>
      </w:r>
      <w:proofErr w:type="spellStart"/>
      <w:r w:rsidRPr="000B3AAA">
        <w:rPr>
          <w:rFonts w:ascii="Segoe UI" w:eastAsia="Times New Roman" w:hAnsi="Segoe UI" w:cs="Segoe UI"/>
          <w:color w:val="000000"/>
          <w:sz w:val="27"/>
          <w:szCs w:val="27"/>
          <w:lang w:eastAsia="it-IT"/>
        </w:rPr>
        <w:t>problems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encountered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when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between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these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two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traditions</w:t>
      </w:r>
      <w:proofErr w:type="spellEnd"/>
      <w:r w:rsidRPr="000B3AAA">
        <w:rPr>
          <w:rFonts w:ascii="Segoe UI" w:eastAsia="Times New Roman" w:hAnsi="Segoe UI" w:cs="Segoe UI"/>
          <w:color w:val="000000"/>
          <w:sz w:val="27"/>
          <w:szCs w:val="27"/>
          <w:lang w:eastAsia="it-IT"/>
        </w:rPr>
        <w:t>:</w:t>
      </w:r>
    </w:p>
    <w:p w14:paraId="57B9762E"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Legal </w:t>
      </w:r>
      <w:proofErr w:type="spellStart"/>
      <w:r w:rsidRPr="000B3AAA">
        <w:rPr>
          <w:rFonts w:ascii="Segoe UI" w:eastAsia="Times New Roman" w:hAnsi="Segoe UI" w:cs="Segoe UI"/>
          <w:b/>
          <w:bCs/>
          <w:color w:val="000000"/>
          <w:sz w:val="27"/>
          <w:szCs w:val="27"/>
          <w:bdr w:val="single" w:sz="2" w:space="0" w:color="D9D9E3" w:frame="1"/>
          <w:lang w:eastAsia="it-IT"/>
        </w:rPr>
        <w:t>Terminology</w:t>
      </w:r>
      <w:proofErr w:type="spellEnd"/>
      <w:r w:rsidRPr="000B3AAA">
        <w:rPr>
          <w:rFonts w:ascii="Segoe UI" w:eastAsia="Times New Roman" w:hAnsi="Segoe UI" w:cs="Segoe UI"/>
          <w:b/>
          <w:bCs/>
          <w:color w:val="000000"/>
          <w:sz w:val="27"/>
          <w:szCs w:val="27"/>
          <w:bdr w:val="single" w:sz="2" w:space="0" w:color="D9D9E3" w:frame="1"/>
          <w:lang w:eastAsia="it-IT"/>
        </w:rPr>
        <w:t>:</w:t>
      </w:r>
    </w:p>
    <w:p w14:paraId="00F79AFB"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Many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terms</w:t>
      </w:r>
      <w:proofErr w:type="spellEnd"/>
      <w:r w:rsidRPr="000B3AAA">
        <w:rPr>
          <w:rFonts w:ascii="Segoe UI" w:eastAsia="Times New Roman" w:hAnsi="Segoe UI" w:cs="Segoe UI"/>
          <w:color w:val="000000"/>
          <w:sz w:val="27"/>
          <w:szCs w:val="27"/>
          <w:lang w:eastAsia="it-IT"/>
        </w:rPr>
        <w:t xml:space="preserv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no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equivalent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and vice versa.</w:t>
      </w:r>
    </w:p>
    <w:p w14:paraId="3601419C"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term</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consideration</w:t>
      </w:r>
      <w:proofErr w:type="spellEnd"/>
      <w:r w:rsidRPr="000B3AAA">
        <w:rPr>
          <w:rFonts w:ascii="Segoe UI" w:eastAsia="Times New Roman" w:hAnsi="Segoe UI" w:cs="Segoe UI"/>
          <w:color w:val="000000"/>
          <w:sz w:val="27"/>
          <w:szCs w:val="27"/>
          <w:lang w:eastAsia="it-IT"/>
        </w:rPr>
        <w:t xml:space="preserv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has</w:t>
      </w:r>
      <w:proofErr w:type="spellEnd"/>
      <w:r w:rsidRPr="000B3AAA">
        <w:rPr>
          <w:rFonts w:ascii="Segoe UI" w:eastAsia="Times New Roman" w:hAnsi="Segoe UI" w:cs="Segoe UI"/>
          <w:color w:val="000000"/>
          <w:sz w:val="27"/>
          <w:szCs w:val="27"/>
          <w:lang w:eastAsia="it-IT"/>
        </w:rPr>
        <w:t xml:space="preserve"> no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equivalent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jurisdictions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where</w:t>
      </w:r>
      <w:proofErr w:type="spellEnd"/>
      <w:r w:rsidRPr="000B3AAA">
        <w:rPr>
          <w:rFonts w:ascii="Segoe UI" w:eastAsia="Times New Roman" w:hAnsi="Segoe UI" w:cs="Segoe UI"/>
          <w:color w:val="000000"/>
          <w:sz w:val="27"/>
          <w:szCs w:val="27"/>
          <w:lang w:eastAsia="it-IT"/>
        </w:rPr>
        <w:t xml:space="preserve"> the focus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often</w:t>
      </w:r>
      <w:proofErr w:type="spellEnd"/>
      <w:r w:rsidRPr="000B3AAA">
        <w:rPr>
          <w:rFonts w:ascii="Segoe UI" w:eastAsia="Times New Roman" w:hAnsi="Segoe UI" w:cs="Segoe UI"/>
          <w:color w:val="000000"/>
          <w:sz w:val="27"/>
          <w:szCs w:val="27"/>
          <w:lang w:eastAsia="it-IT"/>
        </w:rPr>
        <w:t xml:space="preserve"> on the "cause" or "</w:t>
      </w:r>
      <w:proofErr w:type="spellStart"/>
      <w:r w:rsidRPr="000B3AAA">
        <w:rPr>
          <w:rFonts w:ascii="Segoe UI" w:eastAsia="Times New Roman" w:hAnsi="Segoe UI" w:cs="Segoe UI"/>
          <w:color w:val="000000"/>
          <w:sz w:val="27"/>
          <w:szCs w:val="27"/>
          <w:lang w:eastAsia="it-IT"/>
        </w:rPr>
        <w:t>consideration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as</w:t>
      </w:r>
      <w:proofErr w:type="spellEnd"/>
      <w:r w:rsidRPr="000B3AAA">
        <w:rPr>
          <w:rFonts w:ascii="Segoe UI" w:eastAsia="Times New Roman" w:hAnsi="Segoe UI" w:cs="Segoe UI"/>
          <w:color w:val="000000"/>
          <w:sz w:val="27"/>
          <w:szCs w:val="27"/>
          <w:lang w:eastAsia="it-IT"/>
        </w:rPr>
        <w:t xml:space="preserve"> a part of the </w:t>
      </w:r>
      <w:proofErr w:type="spellStart"/>
      <w:r w:rsidRPr="000B3AAA">
        <w:rPr>
          <w:rFonts w:ascii="Segoe UI" w:eastAsia="Times New Roman" w:hAnsi="Segoe UI" w:cs="Segoe UI"/>
          <w:color w:val="000000"/>
          <w:sz w:val="27"/>
          <w:szCs w:val="27"/>
          <w:lang w:eastAsia="it-IT"/>
        </w:rPr>
        <w:t>contractual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obligation</w:t>
      </w:r>
      <w:proofErr w:type="spellEnd"/>
      <w:r w:rsidRPr="000B3AAA">
        <w:rPr>
          <w:rFonts w:ascii="Segoe UI" w:eastAsia="Times New Roman" w:hAnsi="Segoe UI" w:cs="Segoe UI"/>
          <w:color w:val="000000"/>
          <w:sz w:val="27"/>
          <w:szCs w:val="27"/>
          <w:lang w:eastAsia="it-IT"/>
        </w:rPr>
        <w:t>.</w:t>
      </w:r>
    </w:p>
    <w:p w14:paraId="693EE0E0"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lastRenderedPageBreak/>
        <w:t>Precedent</w:t>
      </w:r>
      <w:proofErr w:type="spellEnd"/>
      <w:r w:rsidRPr="000B3AAA">
        <w:rPr>
          <w:rFonts w:ascii="Segoe UI" w:eastAsia="Times New Roman" w:hAnsi="Segoe UI" w:cs="Segoe UI"/>
          <w:b/>
          <w:bCs/>
          <w:color w:val="000000"/>
          <w:sz w:val="27"/>
          <w:szCs w:val="27"/>
          <w:bdr w:val="single" w:sz="2" w:space="0" w:color="D9D9E3" w:frame="1"/>
          <w:lang w:eastAsia="it-IT"/>
        </w:rPr>
        <w:t xml:space="preserve"> vs. </w:t>
      </w:r>
      <w:proofErr w:type="spellStart"/>
      <w:r w:rsidRPr="000B3AAA">
        <w:rPr>
          <w:rFonts w:ascii="Segoe UI" w:eastAsia="Times New Roman" w:hAnsi="Segoe UI" w:cs="Segoe UI"/>
          <w:b/>
          <w:bCs/>
          <w:color w:val="000000"/>
          <w:sz w:val="27"/>
          <w:szCs w:val="27"/>
          <w:bdr w:val="single" w:sz="2" w:space="0" w:color="D9D9E3" w:frame="1"/>
          <w:lang w:eastAsia="it-IT"/>
        </w:rPr>
        <w:t>Codification</w:t>
      </w:r>
      <w:proofErr w:type="spellEnd"/>
      <w:r w:rsidRPr="000B3AAA">
        <w:rPr>
          <w:rFonts w:ascii="Segoe UI" w:eastAsia="Times New Roman" w:hAnsi="Segoe UI" w:cs="Segoe UI"/>
          <w:b/>
          <w:bCs/>
          <w:color w:val="000000"/>
          <w:sz w:val="27"/>
          <w:szCs w:val="27"/>
          <w:bdr w:val="single" w:sz="2" w:space="0" w:color="D9D9E3" w:frame="1"/>
          <w:lang w:eastAsia="it-IT"/>
        </w:rPr>
        <w:t>:</w:t>
      </w:r>
    </w:p>
    <w:p w14:paraId="2C45E990"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relies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heavily</w:t>
      </w:r>
      <w:proofErr w:type="spellEnd"/>
      <w:r w:rsidRPr="000B3AAA">
        <w:rPr>
          <w:rFonts w:ascii="Segoe UI" w:eastAsia="Times New Roman" w:hAnsi="Segoe UI" w:cs="Segoe UI"/>
          <w:color w:val="000000"/>
          <w:sz w:val="27"/>
          <w:szCs w:val="27"/>
          <w:lang w:eastAsia="it-IT"/>
        </w:rPr>
        <w:t xml:space="preserve"> on </w:t>
      </w:r>
      <w:proofErr w:type="spellStart"/>
      <w:r w:rsidRPr="000B3AAA">
        <w:rPr>
          <w:rFonts w:ascii="Segoe UI" w:eastAsia="Times New Roman" w:hAnsi="Segoe UI" w:cs="Segoe UI"/>
          <w:color w:val="000000"/>
          <w:sz w:val="27"/>
          <w:szCs w:val="27"/>
          <w:lang w:eastAsia="it-IT"/>
        </w:rPr>
        <w:t>precedents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past</w:t>
      </w:r>
      <w:proofErr w:type="spellEnd"/>
      <w:r w:rsidRPr="000B3AAA">
        <w:rPr>
          <w:rFonts w:ascii="Segoe UI" w:eastAsia="Times New Roman" w:hAnsi="Segoe UI" w:cs="Segoe UI"/>
          <w:color w:val="000000"/>
          <w:sz w:val="27"/>
          <w:szCs w:val="27"/>
          <w:lang w:eastAsia="it-IT"/>
        </w:rPr>
        <w:t xml:space="preserve"> court </w:t>
      </w:r>
      <w:proofErr w:type="spellStart"/>
      <w:r w:rsidRPr="000B3AAA">
        <w:rPr>
          <w:rFonts w:ascii="Segoe UI" w:eastAsia="Times New Roman" w:hAnsi="Segoe UI" w:cs="Segoe UI"/>
          <w:color w:val="000000"/>
          <w:sz w:val="27"/>
          <w:szCs w:val="27"/>
          <w:lang w:eastAsia="it-IT"/>
        </w:rPr>
        <w:t>decisions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based</w:t>
      </w:r>
      <w:proofErr w:type="spellEnd"/>
      <w:r w:rsidRPr="000B3AAA">
        <w:rPr>
          <w:rFonts w:ascii="Segoe UI" w:eastAsia="Times New Roman" w:hAnsi="Segoe UI" w:cs="Segoe UI"/>
          <w:color w:val="000000"/>
          <w:sz w:val="27"/>
          <w:szCs w:val="27"/>
          <w:lang w:eastAsia="it-IT"/>
        </w:rPr>
        <w:t xml:space="preserve"> on </w:t>
      </w:r>
      <w:proofErr w:type="spellStart"/>
      <w:r w:rsidRPr="000B3AAA">
        <w:rPr>
          <w:rFonts w:ascii="Segoe UI" w:eastAsia="Times New Roman" w:hAnsi="Segoe UI" w:cs="Segoe UI"/>
          <w:color w:val="000000"/>
          <w:sz w:val="27"/>
          <w:szCs w:val="27"/>
          <w:lang w:eastAsia="it-IT"/>
        </w:rPr>
        <w:t>comprehensive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codes</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statutes</w:t>
      </w:r>
      <w:proofErr w:type="spellEnd"/>
      <w:r w:rsidRPr="000B3AAA">
        <w:rPr>
          <w:rFonts w:ascii="Segoe UI" w:eastAsia="Times New Roman" w:hAnsi="Segoe UI" w:cs="Segoe UI"/>
          <w:color w:val="000000"/>
          <w:sz w:val="27"/>
          <w:szCs w:val="27"/>
          <w:lang w:eastAsia="it-IT"/>
        </w:rPr>
        <w:t>.</w:t>
      </w:r>
    </w:p>
    <w:p w14:paraId="111DFA47"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a concept </w:t>
      </w:r>
      <w:proofErr w:type="spellStart"/>
      <w:r w:rsidRPr="000B3AAA">
        <w:rPr>
          <w:rFonts w:ascii="Segoe UI" w:eastAsia="Times New Roman" w:hAnsi="Segoe UI" w:cs="Segoe UI"/>
          <w:color w:val="000000"/>
          <w:sz w:val="27"/>
          <w:szCs w:val="27"/>
          <w:lang w:eastAsia="it-IT"/>
        </w:rPr>
        <w:t>such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as</w:t>
      </w:r>
      <w:proofErr w:type="spellEnd"/>
      <w:r w:rsidRPr="000B3AAA">
        <w:rPr>
          <w:rFonts w:ascii="Segoe UI" w:eastAsia="Times New Roman" w:hAnsi="Segoe UI" w:cs="Segoe UI"/>
          <w:color w:val="000000"/>
          <w:sz w:val="27"/>
          <w:szCs w:val="27"/>
          <w:lang w:eastAsia="it-IT"/>
        </w:rPr>
        <w:t xml:space="preserve"> "stare </w:t>
      </w:r>
      <w:proofErr w:type="spellStart"/>
      <w:r w:rsidRPr="000B3AAA">
        <w:rPr>
          <w:rFonts w:ascii="Segoe UI" w:eastAsia="Times New Roman" w:hAnsi="Segoe UI" w:cs="Segoe UI"/>
          <w:color w:val="000000"/>
          <w:sz w:val="27"/>
          <w:szCs w:val="27"/>
          <w:lang w:eastAsia="it-IT"/>
        </w:rPr>
        <w:t>decisis</w:t>
      </w:r>
      <w:proofErr w:type="spellEnd"/>
      <w:r w:rsidRPr="000B3AAA">
        <w:rPr>
          <w:rFonts w:ascii="Segoe UI" w:eastAsia="Times New Roman" w:hAnsi="Segoe UI" w:cs="Segoe UI"/>
          <w:color w:val="000000"/>
          <w:sz w:val="27"/>
          <w:szCs w:val="27"/>
          <w:lang w:eastAsia="it-IT"/>
        </w:rPr>
        <w:t>" (</w:t>
      </w:r>
      <w:proofErr w:type="spellStart"/>
      <w:r w:rsidRPr="000B3AAA">
        <w:rPr>
          <w:rFonts w:ascii="Segoe UI" w:eastAsia="Times New Roman" w:hAnsi="Segoe UI" w:cs="Segoe UI"/>
          <w:color w:val="000000"/>
          <w:sz w:val="27"/>
          <w:szCs w:val="27"/>
          <w:lang w:eastAsia="it-IT"/>
        </w:rPr>
        <w:t>adherence</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precedent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parallel</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 </w:t>
      </w:r>
      <w:proofErr w:type="spellStart"/>
      <w:r w:rsidRPr="000B3AAA">
        <w:rPr>
          <w:rFonts w:ascii="Segoe UI" w:eastAsia="Times New Roman" w:hAnsi="Segoe UI" w:cs="Segoe UI"/>
          <w:color w:val="000000"/>
          <w:sz w:val="27"/>
          <w:szCs w:val="27"/>
          <w:lang w:eastAsia="it-IT"/>
        </w:rPr>
        <w:t>that</w:t>
      </w:r>
      <w:proofErr w:type="spellEnd"/>
      <w:r w:rsidRPr="000B3AAA">
        <w:rPr>
          <w:rFonts w:ascii="Segoe UI" w:eastAsia="Times New Roman" w:hAnsi="Segoe UI" w:cs="Segoe UI"/>
          <w:color w:val="000000"/>
          <w:sz w:val="27"/>
          <w:szCs w:val="27"/>
          <w:lang w:eastAsia="it-IT"/>
        </w:rPr>
        <w:t xml:space="preserve"> do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follow a </w:t>
      </w:r>
      <w:proofErr w:type="spellStart"/>
      <w:r w:rsidRPr="000B3AAA">
        <w:rPr>
          <w:rFonts w:ascii="Segoe UI" w:eastAsia="Times New Roman" w:hAnsi="Segoe UI" w:cs="Segoe UI"/>
          <w:color w:val="000000"/>
          <w:sz w:val="27"/>
          <w:szCs w:val="27"/>
          <w:lang w:eastAsia="it-IT"/>
        </w:rPr>
        <w:t>binding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precedent</w:t>
      </w:r>
      <w:proofErr w:type="spellEnd"/>
      <w:r w:rsidRPr="000B3AAA">
        <w:rPr>
          <w:rFonts w:ascii="Segoe UI" w:eastAsia="Times New Roman" w:hAnsi="Segoe UI" w:cs="Segoe UI"/>
          <w:color w:val="000000"/>
          <w:sz w:val="27"/>
          <w:szCs w:val="27"/>
          <w:lang w:eastAsia="it-IT"/>
        </w:rPr>
        <w:t xml:space="preserve"> model.</w:t>
      </w:r>
    </w:p>
    <w:p w14:paraId="46173BC7"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Role</w:t>
      </w:r>
      <w:proofErr w:type="spellEnd"/>
      <w:r w:rsidRPr="000B3AAA">
        <w:rPr>
          <w:rFonts w:ascii="Segoe UI" w:eastAsia="Times New Roman" w:hAnsi="Segoe UI" w:cs="Segoe UI"/>
          <w:b/>
          <w:bCs/>
          <w:color w:val="000000"/>
          <w:sz w:val="27"/>
          <w:szCs w:val="27"/>
          <w:bdr w:val="single" w:sz="2" w:space="0" w:color="D9D9E3" w:frame="1"/>
          <w:lang w:eastAsia="it-IT"/>
        </w:rPr>
        <w:t xml:space="preserve"> of </w:t>
      </w:r>
      <w:proofErr w:type="spellStart"/>
      <w:r w:rsidRPr="000B3AAA">
        <w:rPr>
          <w:rFonts w:ascii="Segoe UI" w:eastAsia="Times New Roman" w:hAnsi="Segoe UI" w:cs="Segoe UI"/>
          <w:b/>
          <w:bCs/>
          <w:color w:val="000000"/>
          <w:sz w:val="27"/>
          <w:szCs w:val="27"/>
          <w:bdr w:val="single" w:sz="2" w:space="0" w:color="D9D9E3" w:frame="1"/>
          <w:lang w:eastAsia="it-IT"/>
        </w:rPr>
        <w:t>Courts</w:t>
      </w:r>
      <w:proofErr w:type="spellEnd"/>
      <w:r w:rsidRPr="000B3AAA">
        <w:rPr>
          <w:rFonts w:ascii="Segoe UI" w:eastAsia="Times New Roman" w:hAnsi="Segoe UI" w:cs="Segoe UI"/>
          <w:b/>
          <w:bCs/>
          <w:color w:val="000000"/>
          <w:sz w:val="27"/>
          <w:szCs w:val="27"/>
          <w:bdr w:val="single" w:sz="2" w:space="0" w:color="D9D9E3" w:frame="1"/>
          <w:lang w:eastAsia="it-IT"/>
        </w:rPr>
        <w:t>:</w:t>
      </w:r>
    </w:p>
    <w:p w14:paraId="045D0DCC"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courts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significant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role</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interpreting</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developing</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whereas</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legislation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often</w:t>
      </w:r>
      <w:proofErr w:type="spellEnd"/>
      <w:r w:rsidRPr="000B3AAA">
        <w:rPr>
          <w:rFonts w:ascii="Segoe UI" w:eastAsia="Times New Roman" w:hAnsi="Segoe UI" w:cs="Segoe UI"/>
          <w:color w:val="000000"/>
          <w:sz w:val="27"/>
          <w:szCs w:val="27"/>
          <w:lang w:eastAsia="it-IT"/>
        </w:rPr>
        <w:t xml:space="preserve"> more </w:t>
      </w:r>
      <w:proofErr w:type="spellStart"/>
      <w:r w:rsidRPr="000B3AAA">
        <w:rPr>
          <w:rFonts w:ascii="Segoe UI" w:eastAsia="Times New Roman" w:hAnsi="Segoe UI" w:cs="Segoe UI"/>
          <w:color w:val="000000"/>
          <w:sz w:val="27"/>
          <w:szCs w:val="27"/>
          <w:lang w:eastAsia="it-IT"/>
        </w:rPr>
        <w:t>comprehensive</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detailed</w:t>
      </w:r>
      <w:proofErr w:type="spellEnd"/>
      <w:r w:rsidRPr="000B3AAA">
        <w:rPr>
          <w:rFonts w:ascii="Segoe UI" w:eastAsia="Times New Roman" w:hAnsi="Segoe UI" w:cs="Segoe UI"/>
          <w:color w:val="000000"/>
          <w:sz w:val="27"/>
          <w:szCs w:val="27"/>
          <w:lang w:eastAsia="it-IT"/>
        </w:rPr>
        <w:t>.</w:t>
      </w:r>
    </w:p>
    <w:p w14:paraId="00E7100C"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role</w:t>
      </w:r>
      <w:proofErr w:type="spellEnd"/>
      <w:r w:rsidRPr="000B3AAA">
        <w:rPr>
          <w:rFonts w:ascii="Segoe UI" w:eastAsia="Times New Roman" w:hAnsi="Segoe UI" w:cs="Segoe UI"/>
          <w:color w:val="000000"/>
          <w:sz w:val="27"/>
          <w:szCs w:val="27"/>
          <w:lang w:eastAsia="it-IT"/>
        </w:rPr>
        <w:t xml:space="preserve"> of a "</w:t>
      </w:r>
      <w:proofErr w:type="spellStart"/>
      <w:r w:rsidRPr="000B3AAA">
        <w:rPr>
          <w:rFonts w:ascii="Segoe UI" w:eastAsia="Times New Roman" w:hAnsi="Segoe UI" w:cs="Segoe UI"/>
          <w:color w:val="000000"/>
          <w:sz w:val="27"/>
          <w:szCs w:val="27"/>
          <w:lang w:eastAsia="it-IT"/>
        </w:rPr>
        <w:t>judge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require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different</w:t>
      </w:r>
      <w:proofErr w:type="spellEnd"/>
      <w:r w:rsidRPr="000B3AAA">
        <w:rPr>
          <w:rFonts w:ascii="Segoe UI" w:eastAsia="Times New Roman" w:hAnsi="Segoe UI" w:cs="Segoe UI"/>
          <w:color w:val="000000"/>
          <w:sz w:val="27"/>
          <w:szCs w:val="27"/>
          <w:lang w:eastAsia="it-IT"/>
        </w:rPr>
        <w:t xml:space="preserve"> nuances, </w:t>
      </w:r>
      <w:proofErr w:type="spellStart"/>
      <w:r w:rsidRPr="000B3AAA">
        <w:rPr>
          <w:rFonts w:ascii="Segoe UI" w:eastAsia="Times New Roman" w:hAnsi="Segoe UI" w:cs="Segoe UI"/>
          <w:color w:val="000000"/>
          <w:sz w:val="27"/>
          <w:szCs w:val="27"/>
          <w:lang w:eastAsia="it-IT"/>
        </w:rPr>
        <w:t>as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judges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focus more on </w:t>
      </w:r>
      <w:proofErr w:type="spellStart"/>
      <w:r w:rsidRPr="000B3AAA">
        <w:rPr>
          <w:rFonts w:ascii="Segoe UI" w:eastAsia="Times New Roman" w:hAnsi="Segoe UI" w:cs="Segoe UI"/>
          <w:color w:val="000000"/>
          <w:sz w:val="27"/>
          <w:szCs w:val="27"/>
          <w:lang w:eastAsia="it-IT"/>
        </w:rPr>
        <w:t>applying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statutes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than</w:t>
      </w:r>
      <w:proofErr w:type="spellEnd"/>
      <w:r w:rsidRPr="000B3AAA">
        <w:rPr>
          <w:rFonts w:ascii="Segoe UI" w:eastAsia="Times New Roman" w:hAnsi="Segoe UI" w:cs="Segoe UI"/>
          <w:color w:val="000000"/>
          <w:sz w:val="27"/>
          <w:szCs w:val="27"/>
          <w:lang w:eastAsia="it-IT"/>
        </w:rPr>
        <w:t xml:space="preserve"> on </w:t>
      </w:r>
      <w:proofErr w:type="spellStart"/>
      <w:r w:rsidRPr="000B3AAA">
        <w:rPr>
          <w:rFonts w:ascii="Segoe UI" w:eastAsia="Times New Roman" w:hAnsi="Segoe UI" w:cs="Segoe UI"/>
          <w:color w:val="000000"/>
          <w:sz w:val="27"/>
          <w:szCs w:val="27"/>
          <w:lang w:eastAsia="it-IT"/>
        </w:rPr>
        <w:t>creating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principles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through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decisions</w:t>
      </w:r>
      <w:proofErr w:type="spellEnd"/>
      <w:r w:rsidRPr="000B3AAA">
        <w:rPr>
          <w:rFonts w:ascii="Segoe UI" w:eastAsia="Times New Roman" w:hAnsi="Segoe UI" w:cs="Segoe UI"/>
          <w:color w:val="000000"/>
          <w:sz w:val="27"/>
          <w:szCs w:val="27"/>
          <w:lang w:eastAsia="it-IT"/>
        </w:rPr>
        <w:t>.</w:t>
      </w:r>
    </w:p>
    <w:p w14:paraId="3B5F5408"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Contract</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Formation</w:t>
      </w:r>
      <w:proofErr w:type="spellEnd"/>
      <w:r w:rsidRPr="000B3AAA">
        <w:rPr>
          <w:rFonts w:ascii="Segoe UI" w:eastAsia="Times New Roman" w:hAnsi="Segoe UI" w:cs="Segoe UI"/>
          <w:b/>
          <w:bCs/>
          <w:color w:val="000000"/>
          <w:sz w:val="27"/>
          <w:szCs w:val="27"/>
          <w:bdr w:val="single" w:sz="2" w:space="0" w:color="D9D9E3" w:frame="1"/>
          <w:lang w:eastAsia="it-IT"/>
        </w:rPr>
        <w:t>:</w:t>
      </w:r>
    </w:p>
    <w:p w14:paraId="53278F2C"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elements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required</w:t>
      </w:r>
      <w:proofErr w:type="spellEnd"/>
      <w:r w:rsidRPr="000B3AAA">
        <w:rPr>
          <w:rFonts w:ascii="Segoe UI" w:eastAsia="Times New Roman" w:hAnsi="Segoe UI" w:cs="Segoe UI"/>
          <w:color w:val="000000"/>
          <w:sz w:val="27"/>
          <w:szCs w:val="27"/>
          <w:lang w:eastAsia="it-IT"/>
        </w:rPr>
        <w:t xml:space="preserve"> for a </w:t>
      </w:r>
      <w:proofErr w:type="spellStart"/>
      <w:r w:rsidRPr="000B3AAA">
        <w:rPr>
          <w:rFonts w:ascii="Segoe UI" w:eastAsia="Times New Roman" w:hAnsi="Segoe UI" w:cs="Segoe UI"/>
          <w:color w:val="000000"/>
          <w:sz w:val="27"/>
          <w:szCs w:val="27"/>
          <w:lang w:eastAsia="it-IT"/>
        </w:rPr>
        <w:t>valid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differ</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between</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two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systems.</w:t>
      </w:r>
    </w:p>
    <w:p w14:paraId="2FAC6F3D"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consideration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crucial</w:t>
      </w:r>
      <w:proofErr w:type="spellEnd"/>
      <w:r w:rsidRPr="000B3AAA">
        <w:rPr>
          <w:rFonts w:ascii="Segoe UI" w:eastAsia="Times New Roman" w:hAnsi="Segoe UI" w:cs="Segoe UI"/>
          <w:color w:val="000000"/>
          <w:sz w:val="27"/>
          <w:szCs w:val="27"/>
          <w:lang w:eastAsia="it-IT"/>
        </w:rPr>
        <w:t xml:space="preserve"> for a </w:t>
      </w:r>
      <w:proofErr w:type="spellStart"/>
      <w:r w:rsidRPr="000B3AAA">
        <w:rPr>
          <w:rFonts w:ascii="Segoe UI" w:eastAsia="Times New Roman" w:hAnsi="Segoe UI" w:cs="Segoe UI"/>
          <w:color w:val="000000"/>
          <w:sz w:val="27"/>
          <w:szCs w:val="27"/>
          <w:lang w:eastAsia="it-IT"/>
        </w:rPr>
        <w:t>contract's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validity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focus more on meeting </w:t>
      </w:r>
      <w:proofErr w:type="spellStart"/>
      <w:r w:rsidRPr="000B3AAA">
        <w:rPr>
          <w:rFonts w:ascii="Segoe UI" w:eastAsia="Times New Roman" w:hAnsi="Segoe UI" w:cs="Segoe UI"/>
          <w:color w:val="000000"/>
          <w:sz w:val="27"/>
          <w:szCs w:val="27"/>
          <w:lang w:eastAsia="it-IT"/>
        </w:rPr>
        <w:t>specific</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formal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requirements</w:t>
      </w:r>
      <w:proofErr w:type="spellEnd"/>
      <w:r w:rsidRPr="000B3AAA">
        <w:rPr>
          <w:rFonts w:ascii="Segoe UI" w:eastAsia="Times New Roman" w:hAnsi="Segoe UI" w:cs="Segoe UI"/>
          <w:color w:val="000000"/>
          <w:sz w:val="27"/>
          <w:szCs w:val="27"/>
          <w:lang w:eastAsia="it-IT"/>
        </w:rPr>
        <w:t>.</w:t>
      </w:r>
    </w:p>
    <w:p w14:paraId="0534525A"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Legal </w:t>
      </w:r>
      <w:proofErr w:type="spellStart"/>
      <w:r w:rsidRPr="000B3AAA">
        <w:rPr>
          <w:rFonts w:ascii="Segoe UI" w:eastAsia="Times New Roman" w:hAnsi="Segoe UI" w:cs="Segoe UI"/>
          <w:b/>
          <w:bCs/>
          <w:color w:val="000000"/>
          <w:sz w:val="27"/>
          <w:szCs w:val="27"/>
          <w:bdr w:val="single" w:sz="2" w:space="0" w:color="D9D9E3" w:frame="1"/>
          <w:lang w:eastAsia="it-IT"/>
        </w:rPr>
        <w:t>Remedies</w:t>
      </w:r>
      <w:proofErr w:type="spellEnd"/>
      <w:r w:rsidRPr="000B3AAA">
        <w:rPr>
          <w:rFonts w:ascii="Segoe UI" w:eastAsia="Times New Roman" w:hAnsi="Segoe UI" w:cs="Segoe UI"/>
          <w:b/>
          <w:bCs/>
          <w:color w:val="000000"/>
          <w:sz w:val="27"/>
          <w:szCs w:val="27"/>
          <w:bdr w:val="single" w:sz="2" w:space="0" w:color="D9D9E3" w:frame="1"/>
          <w:lang w:eastAsia="it-IT"/>
        </w:rPr>
        <w:t>:</w:t>
      </w:r>
    </w:p>
    <w:p w14:paraId="4347FC58"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types</w:t>
      </w:r>
      <w:proofErr w:type="spellEnd"/>
      <w:r w:rsidRPr="000B3AAA">
        <w:rPr>
          <w:rFonts w:ascii="Segoe UI" w:eastAsia="Times New Roman" w:hAnsi="Segoe UI" w:cs="Segoe UI"/>
          <w:color w:val="000000"/>
          <w:sz w:val="27"/>
          <w:szCs w:val="27"/>
          <w:lang w:eastAsia="it-IT"/>
        </w:rPr>
        <w:t xml:space="preserve"> of </w:t>
      </w:r>
      <w:proofErr w:type="spellStart"/>
      <w:r w:rsidRPr="000B3AAA">
        <w:rPr>
          <w:rFonts w:ascii="Segoe UI" w:eastAsia="Times New Roman" w:hAnsi="Segoe UI" w:cs="Segoe UI"/>
          <w:color w:val="000000"/>
          <w:sz w:val="27"/>
          <w:szCs w:val="27"/>
          <w:lang w:eastAsia="it-IT"/>
        </w:rPr>
        <w:t>remedies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available</w:t>
      </w:r>
      <w:proofErr w:type="spellEnd"/>
      <w:r w:rsidRPr="000B3AAA">
        <w:rPr>
          <w:rFonts w:ascii="Segoe UI" w:eastAsia="Times New Roman" w:hAnsi="Segoe UI" w:cs="Segoe UI"/>
          <w:color w:val="000000"/>
          <w:sz w:val="27"/>
          <w:szCs w:val="27"/>
          <w:lang w:eastAsia="it-IT"/>
        </w:rPr>
        <w:t xml:space="preserve"> for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violations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differ</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between</w:t>
      </w:r>
      <w:proofErr w:type="spellEnd"/>
      <w:r w:rsidRPr="000B3AAA">
        <w:rPr>
          <w:rFonts w:ascii="Segoe UI" w:eastAsia="Times New Roman" w:hAnsi="Segoe UI" w:cs="Segoe UI"/>
          <w:color w:val="000000"/>
          <w:sz w:val="27"/>
          <w:szCs w:val="27"/>
          <w:lang w:eastAsia="it-IT"/>
        </w:rPr>
        <w:t xml:space="preserve"> the systems.</w:t>
      </w:r>
    </w:p>
    <w:p w14:paraId="3BA897E8"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concept of "</w:t>
      </w:r>
      <w:proofErr w:type="spellStart"/>
      <w:r w:rsidRPr="000B3AAA">
        <w:rPr>
          <w:rFonts w:ascii="Segoe UI" w:eastAsia="Times New Roman" w:hAnsi="Segoe UI" w:cs="Segoe UI"/>
          <w:color w:val="000000"/>
          <w:sz w:val="27"/>
          <w:szCs w:val="27"/>
          <w:lang w:eastAsia="it-IT"/>
        </w:rPr>
        <w:t>specific</w:t>
      </w:r>
      <w:proofErr w:type="spellEnd"/>
      <w:r w:rsidRPr="000B3AAA">
        <w:rPr>
          <w:rFonts w:ascii="Segoe UI" w:eastAsia="Times New Roman" w:hAnsi="Segoe UI" w:cs="Segoe UI"/>
          <w:color w:val="000000"/>
          <w:sz w:val="27"/>
          <w:szCs w:val="27"/>
          <w:lang w:eastAsia="it-IT"/>
        </w:rPr>
        <w:t xml:space="preserve"> performance"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where</w:t>
      </w:r>
      <w:proofErr w:type="spellEnd"/>
      <w:r w:rsidRPr="000B3AAA">
        <w:rPr>
          <w:rFonts w:ascii="Segoe UI" w:eastAsia="Times New Roman" w:hAnsi="Segoe UI" w:cs="Segoe UI"/>
          <w:color w:val="000000"/>
          <w:sz w:val="27"/>
          <w:szCs w:val="27"/>
          <w:lang w:eastAsia="it-IT"/>
        </w:rPr>
        <w:t xml:space="preserve"> a court </w:t>
      </w:r>
      <w:proofErr w:type="spellStart"/>
      <w:r w:rsidRPr="000B3AAA">
        <w:rPr>
          <w:rFonts w:ascii="Segoe UI" w:eastAsia="Times New Roman" w:hAnsi="Segoe UI" w:cs="Segoe UI"/>
          <w:color w:val="000000"/>
          <w:sz w:val="27"/>
          <w:szCs w:val="27"/>
          <w:lang w:eastAsia="it-IT"/>
        </w:rPr>
        <w:t>orders</w:t>
      </w:r>
      <w:proofErr w:type="spellEnd"/>
      <w:r w:rsidRPr="000B3AAA">
        <w:rPr>
          <w:rFonts w:ascii="Segoe UI" w:eastAsia="Times New Roman" w:hAnsi="Segoe UI" w:cs="Segoe UI"/>
          <w:color w:val="000000"/>
          <w:sz w:val="27"/>
          <w:szCs w:val="27"/>
          <w:lang w:eastAsia="it-IT"/>
        </w:rPr>
        <w:t xml:space="preserve"> a party to </w:t>
      </w:r>
      <w:proofErr w:type="spellStart"/>
      <w:r w:rsidRPr="000B3AAA">
        <w:rPr>
          <w:rFonts w:ascii="Segoe UI" w:eastAsia="Times New Roman" w:hAnsi="Segoe UI" w:cs="Segoe UI"/>
          <w:color w:val="000000"/>
          <w:sz w:val="27"/>
          <w:szCs w:val="27"/>
          <w:lang w:eastAsia="it-IT"/>
        </w:rPr>
        <w:t>fulfill</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contractual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obligation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equivalent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w:t>
      </w:r>
    </w:p>
    <w:p w14:paraId="4DD87440"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Legal Procedure:</w:t>
      </w:r>
    </w:p>
    <w:p w14:paraId="03F09458"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Legal </w:t>
      </w:r>
      <w:proofErr w:type="spellStart"/>
      <w:r w:rsidRPr="000B3AAA">
        <w:rPr>
          <w:rFonts w:ascii="Segoe UI" w:eastAsia="Times New Roman" w:hAnsi="Segoe UI" w:cs="Segoe UI"/>
          <w:color w:val="000000"/>
          <w:sz w:val="27"/>
          <w:szCs w:val="27"/>
          <w:lang w:eastAsia="it-IT"/>
        </w:rPr>
        <w:t>procedures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including</w:t>
      </w:r>
      <w:proofErr w:type="spellEnd"/>
      <w:r w:rsidRPr="000B3AAA">
        <w:rPr>
          <w:rFonts w:ascii="Segoe UI" w:eastAsia="Times New Roman" w:hAnsi="Segoe UI" w:cs="Segoe UI"/>
          <w:color w:val="000000"/>
          <w:sz w:val="27"/>
          <w:szCs w:val="27"/>
          <w:lang w:eastAsia="it-IT"/>
        </w:rPr>
        <w:t xml:space="preserve"> rules of </w:t>
      </w:r>
      <w:proofErr w:type="spellStart"/>
      <w:r w:rsidRPr="000B3AAA">
        <w:rPr>
          <w:rFonts w:ascii="Segoe UI" w:eastAsia="Times New Roman" w:hAnsi="Segoe UI" w:cs="Segoe UI"/>
          <w:color w:val="000000"/>
          <w:sz w:val="27"/>
          <w:szCs w:val="27"/>
          <w:lang w:eastAsia="it-IT"/>
        </w:rPr>
        <w:t>evidence</w:t>
      </w:r>
      <w:proofErr w:type="spellEnd"/>
      <w:r w:rsidRPr="000B3AAA">
        <w:rPr>
          <w:rFonts w:ascii="Segoe UI" w:eastAsia="Times New Roman" w:hAnsi="Segoe UI" w:cs="Segoe UI"/>
          <w:color w:val="000000"/>
          <w:sz w:val="27"/>
          <w:szCs w:val="27"/>
          <w:lang w:eastAsia="it-IT"/>
        </w:rPr>
        <w:t xml:space="preserve"> and burdens of </w:t>
      </w:r>
      <w:proofErr w:type="spellStart"/>
      <w:r w:rsidRPr="000B3AAA">
        <w:rPr>
          <w:rFonts w:ascii="Segoe UI" w:eastAsia="Times New Roman" w:hAnsi="Segoe UI" w:cs="Segoe UI"/>
          <w:color w:val="000000"/>
          <w:sz w:val="27"/>
          <w:szCs w:val="27"/>
          <w:lang w:eastAsia="it-IT"/>
        </w:rPr>
        <w:t>proof</w:t>
      </w:r>
      <w:proofErr w:type="spellEnd"/>
      <w:r w:rsidRPr="000B3AAA">
        <w:rPr>
          <w:rFonts w:ascii="Segoe UI" w:eastAsia="Times New Roman" w:hAnsi="Segoe UI" w:cs="Segoe UI"/>
          <w:color w:val="000000"/>
          <w:sz w:val="27"/>
          <w:szCs w:val="27"/>
          <w:lang w:eastAsia="it-IT"/>
        </w:rPr>
        <w:t xml:space="preserve">, can </w:t>
      </w:r>
      <w:proofErr w:type="spellStart"/>
      <w:r w:rsidRPr="000B3AAA">
        <w:rPr>
          <w:rFonts w:ascii="Segoe UI" w:eastAsia="Times New Roman" w:hAnsi="Segoe UI" w:cs="Segoe UI"/>
          <w:color w:val="000000"/>
          <w:sz w:val="27"/>
          <w:szCs w:val="27"/>
          <w:lang w:eastAsia="it-IT"/>
        </w:rPr>
        <w:t>vary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significantly</w:t>
      </w:r>
      <w:proofErr w:type="spellEnd"/>
      <w:r w:rsidRPr="000B3AAA">
        <w:rPr>
          <w:rFonts w:ascii="Segoe UI" w:eastAsia="Times New Roman" w:hAnsi="Segoe UI" w:cs="Segoe UI"/>
          <w:color w:val="000000"/>
          <w:sz w:val="27"/>
          <w:szCs w:val="27"/>
          <w:lang w:eastAsia="it-IT"/>
        </w:rPr>
        <w:t>.</w:t>
      </w:r>
    </w:p>
    <w:p w14:paraId="3F77A652"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emphasis</w:t>
      </w:r>
      <w:proofErr w:type="spellEnd"/>
      <w:r w:rsidRPr="000B3AAA">
        <w:rPr>
          <w:rFonts w:ascii="Segoe UI" w:eastAsia="Times New Roman" w:hAnsi="Segoe UI" w:cs="Segoe UI"/>
          <w:color w:val="000000"/>
          <w:sz w:val="27"/>
          <w:szCs w:val="27"/>
          <w:lang w:eastAsia="it-IT"/>
        </w:rPr>
        <w:t xml:space="preserve"> on </w:t>
      </w:r>
      <w:proofErr w:type="spellStart"/>
      <w:r w:rsidRPr="000B3AAA">
        <w:rPr>
          <w:rFonts w:ascii="Segoe UI" w:eastAsia="Times New Roman" w:hAnsi="Segoe UI" w:cs="Segoe UI"/>
          <w:color w:val="000000"/>
          <w:sz w:val="27"/>
          <w:szCs w:val="27"/>
          <w:lang w:eastAsia="it-IT"/>
        </w:rPr>
        <w:t>adversarial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proceedings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contrasts</w:t>
      </w:r>
      <w:proofErr w:type="spellEnd"/>
      <w:r w:rsidRPr="000B3AAA">
        <w:rPr>
          <w:rFonts w:ascii="Segoe UI" w:eastAsia="Times New Roman" w:hAnsi="Segoe UI" w:cs="Segoe UI"/>
          <w:color w:val="000000"/>
          <w:sz w:val="27"/>
          <w:szCs w:val="27"/>
          <w:lang w:eastAsia="it-IT"/>
        </w:rPr>
        <w:t xml:space="preserve"> with the more </w:t>
      </w:r>
      <w:proofErr w:type="spellStart"/>
      <w:r w:rsidRPr="000B3AAA">
        <w:rPr>
          <w:rFonts w:ascii="Segoe UI" w:eastAsia="Times New Roman" w:hAnsi="Segoe UI" w:cs="Segoe UI"/>
          <w:color w:val="000000"/>
          <w:sz w:val="27"/>
          <w:szCs w:val="27"/>
          <w:lang w:eastAsia="it-IT"/>
        </w:rPr>
        <w:t>inquisitorial</w:t>
      </w:r>
      <w:proofErr w:type="spellEnd"/>
      <w:r w:rsidRPr="000B3AAA">
        <w:rPr>
          <w:rFonts w:ascii="Segoe UI" w:eastAsia="Times New Roman" w:hAnsi="Segoe UI" w:cs="Segoe UI"/>
          <w:color w:val="000000"/>
          <w:sz w:val="27"/>
          <w:szCs w:val="27"/>
          <w:lang w:eastAsia="it-IT"/>
        </w:rPr>
        <w:t xml:space="preserve"> nature of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w:t>
      </w:r>
    </w:p>
    <w:p w14:paraId="6C347406"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Contractual</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Interpretation</w:t>
      </w:r>
      <w:proofErr w:type="spellEnd"/>
      <w:r w:rsidRPr="000B3AAA">
        <w:rPr>
          <w:rFonts w:ascii="Segoe UI" w:eastAsia="Times New Roman" w:hAnsi="Segoe UI" w:cs="Segoe UI"/>
          <w:b/>
          <w:bCs/>
          <w:color w:val="000000"/>
          <w:sz w:val="27"/>
          <w:szCs w:val="27"/>
          <w:bdr w:val="single" w:sz="2" w:space="0" w:color="D9D9E3" w:frame="1"/>
          <w:lang w:eastAsia="it-IT"/>
        </w:rPr>
        <w:t>:</w:t>
      </w:r>
    </w:p>
    <w:p w14:paraId="3353FB06"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approach</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interpreting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contracts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differ</w:t>
      </w:r>
      <w:proofErr w:type="spellEnd"/>
      <w:r w:rsidRPr="000B3AAA">
        <w:rPr>
          <w:rFonts w:ascii="Segoe UI" w:eastAsia="Times New Roman" w:hAnsi="Segoe UI" w:cs="Segoe UI"/>
          <w:color w:val="000000"/>
          <w:sz w:val="27"/>
          <w:szCs w:val="27"/>
          <w:lang w:eastAsia="it-IT"/>
        </w:rPr>
        <w:t xml:space="preserve">, with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relying</w:t>
      </w:r>
      <w:proofErr w:type="spellEnd"/>
      <w:r w:rsidRPr="000B3AAA">
        <w:rPr>
          <w:rFonts w:ascii="Segoe UI" w:eastAsia="Times New Roman" w:hAnsi="Segoe UI" w:cs="Segoe UI"/>
          <w:color w:val="000000"/>
          <w:sz w:val="27"/>
          <w:szCs w:val="27"/>
          <w:lang w:eastAsia="it-IT"/>
        </w:rPr>
        <w:t xml:space="preserve"> on the </w:t>
      </w:r>
      <w:proofErr w:type="spellStart"/>
      <w:r w:rsidRPr="000B3AAA">
        <w:rPr>
          <w:rFonts w:ascii="Segoe UI" w:eastAsia="Times New Roman" w:hAnsi="Segoe UI" w:cs="Segoe UI"/>
          <w:color w:val="000000"/>
          <w:sz w:val="27"/>
          <w:szCs w:val="27"/>
          <w:lang w:eastAsia="it-IT"/>
        </w:rPr>
        <w:t>literal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meaning</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context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consider</w:t>
      </w:r>
      <w:proofErr w:type="spellEnd"/>
      <w:r w:rsidRPr="000B3AAA">
        <w:rPr>
          <w:rFonts w:ascii="Segoe UI" w:eastAsia="Times New Roman" w:hAnsi="Segoe UI" w:cs="Segoe UI"/>
          <w:color w:val="000000"/>
          <w:sz w:val="27"/>
          <w:szCs w:val="27"/>
          <w:lang w:eastAsia="it-IT"/>
        </w:rPr>
        <w:t xml:space="preserve"> the parties' </w:t>
      </w:r>
      <w:proofErr w:type="spellStart"/>
      <w:r w:rsidRPr="000B3AAA">
        <w:rPr>
          <w:rFonts w:ascii="Segoe UI" w:eastAsia="Times New Roman" w:hAnsi="Segoe UI" w:cs="Segoe UI"/>
          <w:color w:val="000000"/>
          <w:sz w:val="27"/>
          <w:szCs w:val="27"/>
          <w:lang w:eastAsia="it-IT"/>
        </w:rPr>
        <w:t>intentions</w:t>
      </w:r>
      <w:proofErr w:type="spellEnd"/>
      <w:r w:rsidRPr="000B3AAA">
        <w:rPr>
          <w:rFonts w:ascii="Segoe UI" w:eastAsia="Times New Roman" w:hAnsi="Segoe UI" w:cs="Segoe UI"/>
          <w:color w:val="000000"/>
          <w:sz w:val="27"/>
          <w:szCs w:val="27"/>
          <w:lang w:eastAsia="it-IT"/>
        </w:rPr>
        <w:t>.</w:t>
      </w:r>
    </w:p>
    <w:p w14:paraId="37D1DDF0"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the concept of "contra </w:t>
      </w:r>
      <w:proofErr w:type="spellStart"/>
      <w:r w:rsidRPr="000B3AAA">
        <w:rPr>
          <w:rFonts w:ascii="Segoe UI" w:eastAsia="Times New Roman" w:hAnsi="Segoe UI" w:cs="Segoe UI"/>
          <w:color w:val="000000"/>
          <w:sz w:val="27"/>
          <w:szCs w:val="27"/>
          <w:lang w:eastAsia="it-IT"/>
        </w:rPr>
        <w:t>proferentem</w:t>
      </w:r>
      <w:proofErr w:type="spellEnd"/>
      <w:r w:rsidRPr="000B3AAA">
        <w:rPr>
          <w:rFonts w:ascii="Segoe UI" w:eastAsia="Times New Roman" w:hAnsi="Segoe UI" w:cs="Segoe UI"/>
          <w:color w:val="000000"/>
          <w:sz w:val="27"/>
          <w:szCs w:val="27"/>
          <w:lang w:eastAsia="it-IT"/>
        </w:rPr>
        <w:t>" (</w:t>
      </w:r>
      <w:proofErr w:type="spellStart"/>
      <w:r w:rsidRPr="000B3AAA">
        <w:rPr>
          <w:rFonts w:ascii="Segoe UI" w:eastAsia="Times New Roman" w:hAnsi="Segoe UI" w:cs="Segoe UI"/>
          <w:color w:val="000000"/>
          <w:sz w:val="27"/>
          <w:szCs w:val="27"/>
          <w:lang w:eastAsia="it-IT"/>
        </w:rPr>
        <w:t>interpreting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ambiguous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terms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against</w:t>
      </w:r>
      <w:proofErr w:type="spellEnd"/>
      <w:r w:rsidRPr="000B3AAA">
        <w:rPr>
          <w:rFonts w:ascii="Segoe UI" w:eastAsia="Times New Roman" w:hAnsi="Segoe UI" w:cs="Segoe UI"/>
          <w:color w:val="000000"/>
          <w:sz w:val="27"/>
          <w:szCs w:val="27"/>
          <w:lang w:eastAsia="it-IT"/>
        </w:rPr>
        <w:t xml:space="preserve"> the party </w:t>
      </w:r>
      <w:proofErr w:type="spellStart"/>
      <w:r w:rsidRPr="000B3AAA">
        <w:rPr>
          <w:rFonts w:ascii="Segoe UI" w:eastAsia="Times New Roman" w:hAnsi="Segoe UI" w:cs="Segoe UI"/>
          <w:color w:val="000000"/>
          <w:sz w:val="27"/>
          <w:szCs w:val="27"/>
          <w:lang w:eastAsia="it-IT"/>
        </w:rPr>
        <w:t>who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drafted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them</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require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adaptation</w:t>
      </w:r>
      <w:proofErr w:type="spellEnd"/>
      <w:r w:rsidRPr="000B3AAA">
        <w:rPr>
          <w:rFonts w:ascii="Segoe UI" w:eastAsia="Times New Roman" w:hAnsi="Segoe UI" w:cs="Segoe UI"/>
          <w:color w:val="000000"/>
          <w:sz w:val="27"/>
          <w:szCs w:val="27"/>
          <w:lang w:eastAsia="it-IT"/>
        </w:rPr>
        <w:t>.</w:t>
      </w:r>
    </w:p>
    <w:p w14:paraId="093C01FA" w14:textId="77777777" w:rsidR="00DE0B91" w:rsidRPr="000B3AAA" w:rsidRDefault="00DE0B91" w:rsidP="00DE0B91">
      <w:pPr>
        <w:numPr>
          <w:ilvl w:val="0"/>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lastRenderedPageBreak/>
        <w:t>Concept of Equity:</w:t>
      </w:r>
    </w:p>
    <w:p w14:paraId="5E2499BA"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Problem</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incorporates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equitable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principles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which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be </w:t>
      </w:r>
      <w:proofErr w:type="spellStart"/>
      <w:r w:rsidRPr="000B3AAA">
        <w:rPr>
          <w:rFonts w:ascii="Segoe UI" w:eastAsia="Times New Roman" w:hAnsi="Segoe UI" w:cs="Segoe UI"/>
          <w:color w:val="000000"/>
          <w:sz w:val="27"/>
          <w:szCs w:val="27"/>
          <w:lang w:eastAsia="it-IT"/>
        </w:rPr>
        <w:t>as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prevalent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w:t>
      </w:r>
    </w:p>
    <w:p w14:paraId="3D2A6078" w14:textId="77777777" w:rsidR="00DE0B91" w:rsidRPr="000B3AAA" w:rsidRDefault="00DE0B91" w:rsidP="00DE0B91">
      <w:pPr>
        <w:numPr>
          <w:ilvl w:val="1"/>
          <w:numId w:val="26"/>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Example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concept of "</w:t>
      </w:r>
      <w:proofErr w:type="spellStart"/>
      <w:r w:rsidRPr="000B3AAA">
        <w:rPr>
          <w:rFonts w:ascii="Segoe UI" w:eastAsia="Times New Roman" w:hAnsi="Segoe UI" w:cs="Segoe UI"/>
          <w:color w:val="000000"/>
          <w:sz w:val="27"/>
          <w:szCs w:val="27"/>
          <w:lang w:eastAsia="it-IT"/>
        </w:rPr>
        <w:t>equitable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remedies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directly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systems </w:t>
      </w:r>
      <w:proofErr w:type="spellStart"/>
      <w:r w:rsidRPr="000B3AAA">
        <w:rPr>
          <w:rFonts w:ascii="Segoe UI" w:eastAsia="Times New Roman" w:hAnsi="Segoe UI" w:cs="Segoe UI"/>
          <w:color w:val="000000"/>
          <w:sz w:val="27"/>
          <w:szCs w:val="27"/>
          <w:lang w:eastAsia="it-IT"/>
        </w:rPr>
        <w:t>might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address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similar</w:t>
      </w:r>
      <w:proofErr w:type="spellEnd"/>
      <w:r w:rsidRPr="000B3AAA">
        <w:rPr>
          <w:rFonts w:ascii="Segoe UI" w:eastAsia="Times New Roman" w:hAnsi="Segoe UI" w:cs="Segoe UI"/>
          <w:color w:val="000000"/>
          <w:sz w:val="27"/>
          <w:szCs w:val="27"/>
          <w:lang w:eastAsia="it-IT"/>
        </w:rPr>
        <w:t xml:space="preserve"> situations </w:t>
      </w:r>
      <w:proofErr w:type="spellStart"/>
      <w:r w:rsidRPr="000B3AAA">
        <w:rPr>
          <w:rFonts w:ascii="Segoe UI" w:eastAsia="Times New Roman" w:hAnsi="Segoe UI" w:cs="Segoe UI"/>
          <w:color w:val="000000"/>
          <w:sz w:val="27"/>
          <w:szCs w:val="27"/>
          <w:lang w:eastAsia="it-IT"/>
        </w:rPr>
        <w:t>through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statutory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provisions</w:t>
      </w:r>
      <w:proofErr w:type="spellEnd"/>
      <w:r w:rsidRPr="000B3AAA">
        <w:rPr>
          <w:rFonts w:ascii="Segoe UI" w:eastAsia="Times New Roman" w:hAnsi="Segoe UI" w:cs="Segoe UI"/>
          <w:color w:val="000000"/>
          <w:sz w:val="27"/>
          <w:szCs w:val="27"/>
          <w:lang w:eastAsia="it-IT"/>
        </w:rPr>
        <w:t>.</w:t>
      </w:r>
    </w:p>
    <w:p w14:paraId="1DC3A4A7"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documents</w:t>
      </w:r>
      <w:proofErr w:type="spellEnd"/>
      <w:r w:rsidRPr="000B3AAA">
        <w:rPr>
          <w:rFonts w:ascii="Segoe UI" w:eastAsia="Times New Roman" w:hAnsi="Segoe UI" w:cs="Segoe UI"/>
          <w:color w:val="000000"/>
          <w:sz w:val="27"/>
          <w:szCs w:val="27"/>
          <w:lang w:eastAsia="it-IT"/>
        </w:rPr>
        <w:t xml:space="preserve"> or concepts </w:t>
      </w:r>
      <w:proofErr w:type="spellStart"/>
      <w:r w:rsidRPr="000B3AAA">
        <w:rPr>
          <w:rFonts w:ascii="Segoe UI" w:eastAsia="Times New Roman" w:hAnsi="Segoe UI" w:cs="Segoe UI"/>
          <w:color w:val="000000"/>
          <w:sz w:val="27"/>
          <w:szCs w:val="27"/>
          <w:lang w:eastAsia="it-IT"/>
        </w:rPr>
        <w:t>between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these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two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traditions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requires</w:t>
      </w:r>
      <w:proofErr w:type="spellEnd"/>
      <w:r w:rsidRPr="000B3AAA">
        <w:rPr>
          <w:rFonts w:ascii="Segoe UI" w:eastAsia="Times New Roman" w:hAnsi="Segoe UI" w:cs="Segoe UI"/>
          <w:color w:val="000000"/>
          <w:sz w:val="27"/>
          <w:szCs w:val="27"/>
          <w:lang w:eastAsia="it-IT"/>
        </w:rPr>
        <w:t xml:space="preserve"> a deep </w:t>
      </w:r>
      <w:proofErr w:type="spellStart"/>
      <w:r w:rsidRPr="000B3AAA">
        <w:rPr>
          <w:rFonts w:ascii="Segoe UI" w:eastAsia="Times New Roman" w:hAnsi="Segoe UI" w:cs="Segoe UI"/>
          <w:color w:val="000000"/>
          <w:sz w:val="27"/>
          <w:szCs w:val="27"/>
          <w:lang w:eastAsia="it-IT"/>
        </w:rPr>
        <w:t>understanding</w:t>
      </w:r>
      <w:proofErr w:type="spellEnd"/>
      <w:r w:rsidRPr="000B3AAA">
        <w:rPr>
          <w:rFonts w:ascii="Segoe UI" w:eastAsia="Times New Roman" w:hAnsi="Segoe UI" w:cs="Segoe UI"/>
          <w:color w:val="000000"/>
          <w:sz w:val="27"/>
          <w:szCs w:val="27"/>
          <w:lang w:eastAsia="it-IT"/>
        </w:rPr>
        <w:t xml:space="preserve"> of </w:t>
      </w:r>
      <w:proofErr w:type="spellStart"/>
      <w:r w:rsidRPr="000B3AAA">
        <w:rPr>
          <w:rFonts w:ascii="Segoe UI" w:eastAsia="Times New Roman" w:hAnsi="Segoe UI" w:cs="Segoe UI"/>
          <w:color w:val="000000"/>
          <w:sz w:val="27"/>
          <w:szCs w:val="27"/>
          <w:lang w:eastAsia="it-IT"/>
        </w:rPr>
        <w:t>both</w:t>
      </w:r>
      <w:proofErr w:type="spellEnd"/>
      <w:r w:rsidRPr="000B3AAA">
        <w:rPr>
          <w:rFonts w:ascii="Segoe UI" w:eastAsia="Times New Roman" w:hAnsi="Segoe UI" w:cs="Segoe UI"/>
          <w:color w:val="000000"/>
          <w:sz w:val="27"/>
          <w:szCs w:val="27"/>
          <w:lang w:eastAsia="it-IT"/>
        </w:rPr>
        <w:t xml:space="preserve"> systems to </w:t>
      </w:r>
      <w:proofErr w:type="spellStart"/>
      <w:r w:rsidRPr="000B3AAA">
        <w:rPr>
          <w:rFonts w:ascii="Segoe UI" w:eastAsia="Times New Roman" w:hAnsi="Segoe UI" w:cs="Segoe UI"/>
          <w:color w:val="000000"/>
          <w:sz w:val="27"/>
          <w:szCs w:val="27"/>
          <w:lang w:eastAsia="it-IT"/>
        </w:rPr>
        <w:t>capture</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intended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meaning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accurately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often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involves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only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linguistic</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but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also</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nuanced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adaptation</w:t>
      </w:r>
      <w:proofErr w:type="spellEnd"/>
      <w:r w:rsidRPr="000B3AAA">
        <w:rPr>
          <w:rFonts w:ascii="Segoe UI" w:eastAsia="Times New Roman" w:hAnsi="Segoe UI" w:cs="Segoe UI"/>
          <w:color w:val="000000"/>
          <w:sz w:val="27"/>
          <w:szCs w:val="27"/>
          <w:lang w:eastAsia="it-IT"/>
        </w:rPr>
        <w:t xml:space="preserve"> of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principles</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align</w:t>
      </w:r>
      <w:proofErr w:type="spellEnd"/>
      <w:r w:rsidRPr="000B3AAA">
        <w:rPr>
          <w:rFonts w:ascii="Segoe UI" w:eastAsia="Times New Roman" w:hAnsi="Segoe UI" w:cs="Segoe UI"/>
          <w:color w:val="000000"/>
          <w:sz w:val="27"/>
          <w:szCs w:val="27"/>
          <w:lang w:eastAsia="it-IT"/>
        </w:rPr>
        <w:t xml:space="preserve"> with the </w:t>
      </w:r>
      <w:proofErr w:type="spellStart"/>
      <w:r w:rsidRPr="000B3AAA">
        <w:rPr>
          <w:rFonts w:ascii="Segoe UI" w:eastAsia="Times New Roman" w:hAnsi="Segoe UI" w:cs="Segoe UI"/>
          <w:color w:val="000000"/>
          <w:sz w:val="27"/>
          <w:szCs w:val="27"/>
          <w:lang w:eastAsia="it-IT"/>
        </w:rPr>
        <w:t>structure</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philosophy</w:t>
      </w:r>
      <w:proofErr w:type="spellEnd"/>
      <w:r w:rsidRPr="000B3AAA">
        <w:rPr>
          <w:rFonts w:ascii="Segoe UI" w:eastAsia="Times New Roman" w:hAnsi="Segoe UI" w:cs="Segoe UI"/>
          <w:color w:val="000000"/>
          <w:sz w:val="27"/>
          <w:szCs w:val="27"/>
          <w:lang w:eastAsia="it-IT"/>
        </w:rPr>
        <w:t xml:space="preserve"> of the </w:t>
      </w:r>
      <w:proofErr w:type="spellStart"/>
      <w:r w:rsidRPr="000B3AAA">
        <w:rPr>
          <w:rFonts w:ascii="Segoe UI" w:eastAsia="Times New Roman" w:hAnsi="Segoe UI" w:cs="Segoe UI"/>
          <w:color w:val="000000"/>
          <w:sz w:val="27"/>
          <w:szCs w:val="27"/>
          <w:lang w:eastAsia="it-IT"/>
        </w:rPr>
        <w:t>receiving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w:t>
      </w:r>
    </w:p>
    <w:p w14:paraId="759051F6" w14:textId="77777777" w:rsidR="00DE0B91" w:rsidRPr="000B3AAA" w:rsidRDefault="00DE0B91" w:rsidP="00DE0B91">
      <w:pPr>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noProof/>
          <w:color w:val="000000"/>
          <w:sz w:val="27"/>
          <w:szCs w:val="27"/>
          <w:lang w:eastAsia="it-IT"/>
        </w:rPr>
        <w:drawing>
          <wp:inline distT="0" distB="0" distL="0" distR="0" wp14:anchorId="512884A4" wp14:editId="1A757979">
            <wp:extent cx="228600" cy="228600"/>
            <wp:effectExtent l="0" t="0" r="0" b="0"/>
            <wp:docPr id="3" name="Immagine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CA54C85"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Tú</w:t>
      </w:r>
      <w:proofErr w:type="spellEnd"/>
    </w:p>
    <w:p w14:paraId="2C75516D" w14:textId="77777777" w:rsidR="00DE0B91" w:rsidRPr="000B3AAA" w:rsidRDefault="00DE0B91" w:rsidP="00DE0B91">
      <w:pPr>
        <w:spacing w:after="1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Which</w:t>
      </w:r>
      <w:proofErr w:type="spellEnd"/>
      <w:r w:rsidRPr="000B3AAA">
        <w:rPr>
          <w:rFonts w:ascii="Segoe UI" w:eastAsia="Times New Roman" w:hAnsi="Segoe UI" w:cs="Segoe UI"/>
          <w:color w:val="000000"/>
          <w:sz w:val="27"/>
          <w:szCs w:val="27"/>
          <w:lang w:eastAsia="it-IT"/>
        </w:rPr>
        <w:t xml:space="preserve"> are major </w:t>
      </w:r>
      <w:proofErr w:type="spellStart"/>
      <w:r w:rsidRPr="000B3AAA">
        <w:rPr>
          <w:rFonts w:ascii="Segoe UI" w:eastAsia="Times New Roman" w:hAnsi="Segoe UI" w:cs="Segoe UI"/>
          <w:color w:val="000000"/>
          <w:sz w:val="27"/>
          <w:szCs w:val="27"/>
          <w:lang w:eastAsia="it-IT"/>
        </w:rPr>
        <w:t>difficulties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texts from English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w:t>
      </w:r>
    </w:p>
    <w:p w14:paraId="2BC18489" w14:textId="77777777" w:rsidR="00DE0B91" w:rsidRPr="000B3AAA" w:rsidRDefault="00DE0B91" w:rsidP="00DE0B91">
      <w:pPr>
        <w:shd w:val="clear" w:color="auto" w:fill="19C37D"/>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ChatGPT</w:t>
      </w:r>
      <w:proofErr w:type="spellEnd"/>
    </w:p>
    <w:p w14:paraId="3A064F9D" w14:textId="77777777" w:rsidR="00DE0B91" w:rsidRPr="000B3AAA" w:rsidRDefault="00DE0B91" w:rsidP="00DE0B91">
      <w:pPr>
        <w:spacing w:after="0" w:line="240" w:lineRule="auto"/>
        <w:rPr>
          <w:rFonts w:ascii="Segoe UI" w:eastAsia="Times New Roman" w:hAnsi="Segoe UI" w:cs="Segoe UI"/>
          <w:b/>
          <w:bCs/>
          <w:color w:val="000000"/>
          <w:sz w:val="27"/>
          <w:szCs w:val="27"/>
          <w:lang w:eastAsia="it-IT"/>
        </w:rPr>
      </w:pPr>
      <w:proofErr w:type="spellStart"/>
      <w:r w:rsidRPr="000B3AAA">
        <w:rPr>
          <w:rFonts w:ascii="Segoe UI" w:eastAsia="Times New Roman" w:hAnsi="Segoe UI" w:cs="Segoe UI"/>
          <w:b/>
          <w:bCs/>
          <w:color w:val="000000"/>
          <w:sz w:val="27"/>
          <w:szCs w:val="27"/>
          <w:lang w:eastAsia="it-IT"/>
        </w:rPr>
        <w:t>ChatGPT</w:t>
      </w:r>
      <w:proofErr w:type="spellEnd"/>
    </w:p>
    <w:p w14:paraId="1F291DB1"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It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seems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there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might</w:t>
      </w:r>
      <w:proofErr w:type="spellEnd"/>
      <w:r w:rsidRPr="000B3AAA">
        <w:rPr>
          <w:rFonts w:ascii="Segoe UI" w:eastAsia="Times New Roman" w:hAnsi="Segoe UI" w:cs="Segoe UI"/>
          <w:color w:val="000000"/>
          <w:sz w:val="27"/>
          <w:szCs w:val="27"/>
          <w:lang w:eastAsia="it-IT"/>
        </w:rPr>
        <w:t xml:space="preserve"> be a </w:t>
      </w:r>
      <w:proofErr w:type="spellStart"/>
      <w:r w:rsidRPr="000B3AAA">
        <w:rPr>
          <w:rFonts w:ascii="Segoe UI" w:eastAsia="Times New Roman" w:hAnsi="Segoe UI" w:cs="Segoe UI"/>
          <w:color w:val="000000"/>
          <w:sz w:val="27"/>
          <w:szCs w:val="27"/>
          <w:lang w:eastAsia="it-IT"/>
        </w:rPr>
        <w:t>slight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confusion</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your</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question</w:t>
      </w:r>
      <w:proofErr w:type="spellEnd"/>
      <w:r w:rsidRPr="000B3AAA">
        <w:rPr>
          <w:rFonts w:ascii="Segoe UI" w:eastAsia="Times New Roman" w:hAnsi="Segoe UI" w:cs="Segoe UI"/>
          <w:color w:val="000000"/>
          <w:sz w:val="27"/>
          <w:szCs w:val="27"/>
          <w:lang w:eastAsia="it-IT"/>
        </w:rPr>
        <w:t xml:space="preserve">. English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texts, </w:t>
      </w:r>
      <w:proofErr w:type="spellStart"/>
      <w:r w:rsidRPr="000B3AAA">
        <w:rPr>
          <w:rFonts w:ascii="Segoe UI" w:eastAsia="Times New Roman" w:hAnsi="Segoe UI" w:cs="Segoe UI"/>
          <w:color w:val="000000"/>
          <w:sz w:val="27"/>
          <w:szCs w:val="27"/>
          <w:lang w:eastAsia="it-IT"/>
        </w:rPr>
        <w:t>especially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those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pertaining</w:t>
      </w:r>
      <w:proofErr w:type="spellEnd"/>
      <w:r w:rsidRPr="000B3AAA">
        <w:rPr>
          <w:rFonts w:ascii="Segoe UI" w:eastAsia="Times New Roman" w:hAnsi="Segoe UI" w:cs="Segoe UI"/>
          <w:color w:val="000000"/>
          <w:sz w:val="27"/>
          <w:szCs w:val="27"/>
          <w:lang w:eastAsia="it-IT"/>
        </w:rPr>
        <w:t xml:space="preserve"> to the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tradition</w:t>
      </w:r>
      <w:proofErr w:type="spellEnd"/>
      <w:r w:rsidRPr="000B3AAA">
        <w:rPr>
          <w:rFonts w:ascii="Segoe UI" w:eastAsia="Times New Roman" w:hAnsi="Segoe UI" w:cs="Segoe UI"/>
          <w:color w:val="000000"/>
          <w:sz w:val="27"/>
          <w:szCs w:val="27"/>
          <w:lang w:eastAsia="it-IT"/>
        </w:rPr>
        <w:t xml:space="preserve">, are </w:t>
      </w:r>
      <w:proofErr w:type="spellStart"/>
      <w:r w:rsidRPr="000B3AAA">
        <w:rPr>
          <w:rFonts w:ascii="Segoe UI" w:eastAsia="Times New Roman" w:hAnsi="Segoe UI" w:cs="Segoe UI"/>
          <w:color w:val="000000"/>
          <w:sz w:val="27"/>
          <w:szCs w:val="27"/>
          <w:lang w:eastAsia="it-IT"/>
        </w:rPr>
        <w:t>generally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translated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into</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jurisdiction</w:t>
      </w:r>
      <w:proofErr w:type="spellEnd"/>
      <w:r w:rsidRPr="000B3AAA">
        <w:rPr>
          <w:rFonts w:ascii="Segoe UI" w:eastAsia="Times New Roman" w:hAnsi="Segoe UI" w:cs="Segoe UI"/>
          <w:color w:val="000000"/>
          <w:sz w:val="27"/>
          <w:szCs w:val="27"/>
          <w:lang w:eastAsia="it-IT"/>
        </w:rPr>
        <w:t xml:space="preserve">). The major </w:t>
      </w:r>
      <w:proofErr w:type="spellStart"/>
      <w:r w:rsidRPr="000B3AAA">
        <w:rPr>
          <w:rFonts w:ascii="Segoe UI" w:eastAsia="Times New Roman" w:hAnsi="Segoe UI" w:cs="Segoe UI"/>
          <w:color w:val="000000"/>
          <w:sz w:val="27"/>
          <w:szCs w:val="27"/>
          <w:lang w:eastAsia="it-IT"/>
        </w:rPr>
        <w:t>difficulties</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texts from English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include:</w:t>
      </w:r>
    </w:p>
    <w:p w14:paraId="0764D91C"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Legal </w:t>
      </w:r>
      <w:proofErr w:type="spellStart"/>
      <w:r w:rsidRPr="000B3AAA">
        <w:rPr>
          <w:rFonts w:ascii="Segoe UI" w:eastAsia="Times New Roman" w:hAnsi="Segoe UI" w:cs="Segoe UI"/>
          <w:b/>
          <w:bCs/>
          <w:color w:val="000000"/>
          <w:sz w:val="27"/>
          <w:szCs w:val="27"/>
          <w:bdr w:val="single" w:sz="2" w:space="0" w:color="D9D9E3" w:frame="1"/>
          <w:lang w:eastAsia="it-IT"/>
        </w:rPr>
        <w:t>Terminology</w:t>
      </w:r>
      <w:proofErr w:type="spellEnd"/>
      <w:r w:rsidRPr="000B3AAA">
        <w:rPr>
          <w:rFonts w:ascii="Segoe UI" w:eastAsia="Times New Roman" w:hAnsi="Segoe UI" w:cs="Segoe UI"/>
          <w:b/>
          <w:bCs/>
          <w:color w:val="000000"/>
          <w:sz w:val="27"/>
          <w:szCs w:val="27"/>
          <w:bdr w:val="single" w:sz="2" w:space="0" w:color="D9D9E3" w:frame="1"/>
          <w:lang w:eastAsia="it-IT"/>
        </w:rPr>
        <w:t>:</w:t>
      </w:r>
    </w:p>
    <w:p w14:paraId="42E9B76D"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English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terminology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often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lacks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equivalents</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especially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regarding</w:t>
      </w:r>
      <w:proofErr w:type="spellEnd"/>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concepts like "</w:t>
      </w:r>
      <w:proofErr w:type="spellStart"/>
      <w:r w:rsidRPr="000B3AAA">
        <w:rPr>
          <w:rFonts w:ascii="Segoe UI" w:eastAsia="Times New Roman" w:hAnsi="Segoe UI" w:cs="Segoe UI"/>
          <w:color w:val="000000"/>
          <w:sz w:val="27"/>
          <w:szCs w:val="27"/>
          <w:lang w:eastAsia="it-IT"/>
        </w:rPr>
        <w:t>precedent</w:t>
      </w:r>
      <w:proofErr w:type="spellEnd"/>
      <w:r w:rsidRPr="000B3AAA">
        <w:rPr>
          <w:rFonts w:ascii="Segoe UI" w:eastAsia="Times New Roman" w:hAnsi="Segoe UI" w:cs="Segoe UI"/>
          <w:color w:val="000000"/>
          <w:sz w:val="27"/>
          <w:szCs w:val="27"/>
          <w:lang w:eastAsia="it-IT"/>
        </w:rPr>
        <w:t xml:space="preserve">," "stare </w:t>
      </w:r>
      <w:proofErr w:type="spellStart"/>
      <w:r w:rsidRPr="000B3AAA">
        <w:rPr>
          <w:rFonts w:ascii="Segoe UI" w:eastAsia="Times New Roman" w:hAnsi="Segoe UI" w:cs="Segoe UI"/>
          <w:color w:val="000000"/>
          <w:sz w:val="27"/>
          <w:szCs w:val="27"/>
          <w:lang w:eastAsia="it-IT"/>
        </w:rPr>
        <w:t>decisis</w:t>
      </w:r>
      <w:proofErr w:type="spellEnd"/>
      <w:r w:rsidRPr="000B3AAA">
        <w:rPr>
          <w:rFonts w:ascii="Segoe UI" w:eastAsia="Times New Roman" w:hAnsi="Segoe UI" w:cs="Segoe UI"/>
          <w:color w:val="000000"/>
          <w:sz w:val="27"/>
          <w:szCs w:val="27"/>
          <w:lang w:eastAsia="it-IT"/>
        </w:rPr>
        <w:t>," or "</w:t>
      </w:r>
      <w:proofErr w:type="spellStart"/>
      <w:r w:rsidRPr="000B3AAA">
        <w:rPr>
          <w:rFonts w:ascii="Segoe UI" w:eastAsia="Times New Roman" w:hAnsi="Segoe UI" w:cs="Segoe UI"/>
          <w:color w:val="000000"/>
          <w:sz w:val="27"/>
          <w:szCs w:val="27"/>
          <w:lang w:eastAsia="it-IT"/>
        </w:rPr>
        <w:t>consideration</w:t>
      </w:r>
      <w:proofErr w:type="spellEnd"/>
      <w:r w:rsidRPr="000B3AAA">
        <w:rPr>
          <w:rFonts w:ascii="Segoe UI" w:eastAsia="Times New Roman" w:hAnsi="Segoe UI" w:cs="Segoe UI"/>
          <w:color w:val="000000"/>
          <w:sz w:val="27"/>
          <w:szCs w:val="27"/>
          <w:lang w:eastAsia="it-IT"/>
        </w:rPr>
        <w:t>."</w:t>
      </w:r>
    </w:p>
    <w:p w14:paraId="1B2EA98A"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Finding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suitable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terms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that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convey</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same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meaning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without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losing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precision</w:t>
      </w:r>
      <w:proofErr w:type="spellEnd"/>
      <w:r w:rsidRPr="000B3AAA">
        <w:rPr>
          <w:rFonts w:ascii="Segoe UI" w:eastAsia="Times New Roman" w:hAnsi="Segoe UI" w:cs="Segoe UI"/>
          <w:color w:val="000000"/>
          <w:sz w:val="27"/>
          <w:szCs w:val="27"/>
          <w:lang w:eastAsia="it-IT"/>
        </w:rPr>
        <w:t>.</w:t>
      </w:r>
    </w:p>
    <w:p w14:paraId="682ADDE9"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Common </w:t>
      </w:r>
      <w:proofErr w:type="spellStart"/>
      <w:r w:rsidRPr="000B3AAA">
        <w:rPr>
          <w:rFonts w:ascii="Segoe UI" w:eastAsia="Times New Roman" w:hAnsi="Segoe UI" w:cs="Segoe UI"/>
          <w:b/>
          <w:bCs/>
          <w:color w:val="000000"/>
          <w:sz w:val="27"/>
          <w:szCs w:val="27"/>
          <w:bdr w:val="single" w:sz="2" w:space="0" w:color="D9D9E3" w:frame="1"/>
          <w:lang w:eastAsia="it-IT"/>
        </w:rPr>
        <w:t>Law</w:t>
      </w:r>
      <w:proofErr w:type="spellEnd"/>
      <w:r w:rsidRPr="000B3AAA">
        <w:rPr>
          <w:rFonts w:ascii="Segoe UI" w:eastAsia="Times New Roman" w:hAnsi="Segoe UI" w:cs="Segoe UI"/>
          <w:b/>
          <w:bCs/>
          <w:color w:val="000000"/>
          <w:sz w:val="27"/>
          <w:szCs w:val="27"/>
          <w:bdr w:val="single" w:sz="2" w:space="0" w:color="D9D9E3" w:frame="1"/>
          <w:lang w:eastAsia="it-IT"/>
        </w:rPr>
        <w:t xml:space="preserve"> </w:t>
      </w:r>
      <w:proofErr w:type="spellStart"/>
      <w:r w:rsidRPr="000B3AAA">
        <w:rPr>
          <w:rFonts w:ascii="Segoe UI" w:eastAsia="Times New Roman" w:hAnsi="Segoe UI" w:cs="Segoe UI"/>
          <w:b/>
          <w:bCs/>
          <w:color w:val="000000"/>
          <w:sz w:val="27"/>
          <w:szCs w:val="27"/>
          <w:bdr w:val="single" w:sz="2" w:space="0" w:color="D9D9E3" w:frame="1"/>
          <w:lang w:eastAsia="it-IT"/>
        </w:rPr>
        <w:t>Principles</w:t>
      </w:r>
      <w:proofErr w:type="spellEnd"/>
      <w:r w:rsidRPr="000B3AAA">
        <w:rPr>
          <w:rFonts w:ascii="Segoe UI" w:eastAsia="Times New Roman" w:hAnsi="Segoe UI" w:cs="Segoe UI"/>
          <w:b/>
          <w:bCs/>
          <w:color w:val="000000"/>
          <w:sz w:val="27"/>
          <w:szCs w:val="27"/>
          <w:bdr w:val="single" w:sz="2" w:space="0" w:color="D9D9E3" w:frame="1"/>
          <w:lang w:eastAsia="it-IT"/>
        </w:rPr>
        <w:t>:</w:t>
      </w:r>
    </w:p>
    <w:p w14:paraId="4F90181F"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relies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heavily</w:t>
      </w:r>
      <w:proofErr w:type="spellEnd"/>
      <w:r w:rsidRPr="000B3AAA">
        <w:rPr>
          <w:rFonts w:ascii="Segoe UI" w:eastAsia="Times New Roman" w:hAnsi="Segoe UI" w:cs="Segoe UI"/>
          <w:color w:val="000000"/>
          <w:sz w:val="27"/>
          <w:szCs w:val="27"/>
          <w:lang w:eastAsia="it-IT"/>
        </w:rPr>
        <w:t xml:space="preserve"> on </w:t>
      </w:r>
      <w:proofErr w:type="spellStart"/>
      <w:r w:rsidRPr="000B3AAA">
        <w:rPr>
          <w:rFonts w:ascii="Segoe UI" w:eastAsia="Times New Roman" w:hAnsi="Segoe UI" w:cs="Segoe UI"/>
          <w:color w:val="000000"/>
          <w:sz w:val="27"/>
          <w:szCs w:val="27"/>
          <w:lang w:eastAsia="it-IT"/>
        </w:rPr>
        <w:t>judicial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decisions</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precedent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which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a feature of the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w:t>
      </w:r>
    </w:p>
    <w:p w14:paraId="65FA4D5A"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Adapting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concepts to the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framework and </w:t>
      </w:r>
      <w:proofErr w:type="spellStart"/>
      <w:r w:rsidRPr="000B3AAA">
        <w:rPr>
          <w:rFonts w:ascii="Segoe UI" w:eastAsia="Times New Roman" w:hAnsi="Segoe UI" w:cs="Segoe UI"/>
          <w:color w:val="000000"/>
          <w:sz w:val="27"/>
          <w:szCs w:val="27"/>
          <w:lang w:eastAsia="it-IT"/>
        </w:rPr>
        <w:t>explaining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them</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without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reference</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precedent</w:t>
      </w:r>
      <w:proofErr w:type="spellEnd"/>
      <w:r w:rsidRPr="000B3AAA">
        <w:rPr>
          <w:rFonts w:ascii="Segoe UI" w:eastAsia="Times New Roman" w:hAnsi="Segoe UI" w:cs="Segoe UI"/>
          <w:color w:val="000000"/>
          <w:sz w:val="27"/>
          <w:szCs w:val="27"/>
          <w:lang w:eastAsia="it-IT"/>
        </w:rPr>
        <w:t>.</w:t>
      </w:r>
    </w:p>
    <w:p w14:paraId="4E766BB5"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Contractual</w:t>
      </w:r>
      <w:proofErr w:type="spellEnd"/>
      <w:r w:rsidRPr="000B3AAA">
        <w:rPr>
          <w:rFonts w:ascii="Segoe UI" w:eastAsia="Times New Roman" w:hAnsi="Segoe UI" w:cs="Segoe UI"/>
          <w:b/>
          <w:bCs/>
          <w:color w:val="000000"/>
          <w:sz w:val="27"/>
          <w:szCs w:val="27"/>
          <w:bdr w:val="single" w:sz="2" w:space="0" w:color="D9D9E3" w:frame="1"/>
          <w:lang w:eastAsia="it-IT"/>
        </w:rPr>
        <w:t xml:space="preserve"> Concepts:</w:t>
      </w:r>
    </w:p>
    <w:p w14:paraId="300EDBD1"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The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 </w:t>
      </w:r>
      <w:proofErr w:type="spellStart"/>
      <w:r w:rsidRPr="000B3AAA">
        <w:rPr>
          <w:rFonts w:ascii="Segoe UI" w:eastAsia="Times New Roman" w:hAnsi="Segoe UI" w:cs="Segoe UI"/>
          <w:color w:val="000000"/>
          <w:sz w:val="27"/>
          <w:szCs w:val="27"/>
          <w:lang w:eastAsia="it-IT"/>
        </w:rPr>
        <w:t>emphasizes</w:t>
      </w:r>
      <w:proofErr w:type="spellEnd"/>
      <w:r w:rsidRPr="000B3AAA">
        <w:rPr>
          <w:rFonts w:ascii="Segoe UI" w:eastAsia="Times New Roman" w:hAnsi="Segoe UI" w:cs="Segoe UI"/>
          <w:color w:val="000000"/>
          <w:sz w:val="27"/>
          <w:szCs w:val="27"/>
          <w:lang w:eastAsia="it-IT"/>
        </w:rPr>
        <w:t xml:space="preserve"> the concept of </w:t>
      </w:r>
      <w:proofErr w:type="spellStart"/>
      <w:r w:rsidRPr="000B3AAA">
        <w:rPr>
          <w:rFonts w:ascii="Segoe UI" w:eastAsia="Times New Roman" w:hAnsi="Segoe UI" w:cs="Segoe UI"/>
          <w:color w:val="000000"/>
          <w:sz w:val="27"/>
          <w:szCs w:val="27"/>
          <w:lang w:eastAsia="it-IT"/>
        </w:rPr>
        <w:t>consideration</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contracts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which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direct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counterpart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w:t>
      </w:r>
    </w:p>
    <w:p w14:paraId="4513AB54"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lastRenderedPageBreak/>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Expressing</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elements</w:t>
      </w:r>
      <w:proofErr w:type="spellEnd"/>
      <w:r w:rsidRPr="000B3AAA">
        <w:rPr>
          <w:rFonts w:ascii="Segoe UI" w:eastAsia="Times New Roman" w:hAnsi="Segoe UI" w:cs="Segoe UI"/>
          <w:color w:val="000000"/>
          <w:sz w:val="27"/>
          <w:szCs w:val="27"/>
          <w:lang w:eastAsia="it-IT"/>
        </w:rPr>
        <w:t xml:space="preserve"> of a </w:t>
      </w:r>
      <w:proofErr w:type="spellStart"/>
      <w:r w:rsidRPr="000B3AAA">
        <w:rPr>
          <w:rFonts w:ascii="Segoe UI" w:eastAsia="Times New Roman" w:hAnsi="Segoe UI" w:cs="Segoe UI"/>
          <w:color w:val="000000"/>
          <w:sz w:val="27"/>
          <w:szCs w:val="27"/>
          <w:lang w:eastAsia="it-IT"/>
        </w:rPr>
        <w:t>valid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contract</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terms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considering</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differences</w:t>
      </w:r>
      <w:proofErr w:type="spellEnd"/>
      <w:r w:rsidRPr="000B3AAA">
        <w:rPr>
          <w:rFonts w:ascii="Segoe UI" w:eastAsia="Times New Roman" w:hAnsi="Segoe UI" w:cs="Segoe UI"/>
          <w:color w:val="000000"/>
          <w:sz w:val="27"/>
          <w:szCs w:val="27"/>
          <w:lang w:eastAsia="it-IT"/>
        </w:rPr>
        <w:t xml:space="preserve"> in </w:t>
      </w:r>
      <w:proofErr w:type="spellStart"/>
      <w:r w:rsidRPr="000B3AAA">
        <w:rPr>
          <w:rFonts w:ascii="Segoe UI" w:eastAsia="Times New Roman" w:hAnsi="Segoe UI" w:cs="Segoe UI"/>
          <w:color w:val="000000"/>
          <w:sz w:val="27"/>
          <w:szCs w:val="27"/>
          <w:lang w:eastAsia="it-IT"/>
        </w:rPr>
        <w:t>contract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formation</w:t>
      </w:r>
      <w:proofErr w:type="spellEnd"/>
      <w:r w:rsidRPr="000B3AAA">
        <w:rPr>
          <w:rFonts w:ascii="Segoe UI" w:eastAsia="Times New Roman" w:hAnsi="Segoe UI" w:cs="Segoe UI"/>
          <w:color w:val="000000"/>
          <w:sz w:val="27"/>
          <w:szCs w:val="27"/>
          <w:lang w:eastAsia="it-IT"/>
        </w:rPr>
        <w:t>.</w:t>
      </w:r>
    </w:p>
    <w:p w14:paraId="1EA09D85"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Legal </w:t>
      </w:r>
      <w:proofErr w:type="spellStart"/>
      <w:r w:rsidRPr="000B3AAA">
        <w:rPr>
          <w:rFonts w:ascii="Segoe UI" w:eastAsia="Times New Roman" w:hAnsi="Segoe UI" w:cs="Segoe UI"/>
          <w:b/>
          <w:bCs/>
          <w:color w:val="000000"/>
          <w:sz w:val="27"/>
          <w:szCs w:val="27"/>
          <w:bdr w:val="single" w:sz="2" w:space="0" w:color="D9D9E3" w:frame="1"/>
          <w:lang w:eastAsia="it-IT"/>
        </w:rPr>
        <w:t>Procedures</w:t>
      </w:r>
      <w:proofErr w:type="spellEnd"/>
      <w:r w:rsidRPr="000B3AAA">
        <w:rPr>
          <w:rFonts w:ascii="Segoe UI" w:eastAsia="Times New Roman" w:hAnsi="Segoe UI" w:cs="Segoe UI"/>
          <w:b/>
          <w:bCs/>
          <w:color w:val="000000"/>
          <w:sz w:val="27"/>
          <w:szCs w:val="27"/>
          <w:bdr w:val="single" w:sz="2" w:space="0" w:color="D9D9E3" w:frame="1"/>
          <w:lang w:eastAsia="it-IT"/>
        </w:rPr>
        <w:t>:</w:t>
      </w:r>
    </w:p>
    <w:p w14:paraId="12C7AF4A"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adversarial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procedures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contrast</w:t>
      </w:r>
      <w:proofErr w:type="spellEnd"/>
      <w:r w:rsidRPr="000B3AAA">
        <w:rPr>
          <w:rFonts w:ascii="Segoe UI" w:eastAsia="Times New Roman" w:hAnsi="Segoe UI" w:cs="Segoe UI"/>
          <w:color w:val="000000"/>
          <w:sz w:val="27"/>
          <w:szCs w:val="27"/>
          <w:lang w:eastAsia="it-IT"/>
        </w:rPr>
        <w:t xml:space="preserve"> with the </w:t>
      </w:r>
      <w:proofErr w:type="spellStart"/>
      <w:r w:rsidRPr="000B3AAA">
        <w:rPr>
          <w:rFonts w:ascii="Segoe UI" w:eastAsia="Times New Roman" w:hAnsi="Segoe UI" w:cs="Segoe UI"/>
          <w:color w:val="000000"/>
          <w:sz w:val="27"/>
          <w:szCs w:val="27"/>
          <w:lang w:eastAsia="it-IT"/>
        </w:rPr>
        <w:t>inquisitorial</w:t>
      </w:r>
      <w:proofErr w:type="spellEnd"/>
      <w:r w:rsidRPr="000B3AAA">
        <w:rPr>
          <w:rFonts w:ascii="Segoe UI" w:eastAsia="Times New Roman" w:hAnsi="Segoe UI" w:cs="Segoe UI"/>
          <w:color w:val="000000"/>
          <w:sz w:val="27"/>
          <w:szCs w:val="27"/>
          <w:lang w:eastAsia="it-IT"/>
        </w:rPr>
        <w:t xml:space="preserve"> nature of the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w:t>
      </w:r>
    </w:p>
    <w:p w14:paraId="119C77A9"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Adapting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language</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describe</w:t>
      </w:r>
      <w:proofErr w:type="spellEnd"/>
      <w:r w:rsidRPr="000B3AAA">
        <w:rPr>
          <w:rFonts w:ascii="Segoe UI" w:eastAsia="Times New Roman" w:hAnsi="Segoe UI" w:cs="Segoe UI"/>
          <w:color w:val="000000"/>
          <w:sz w:val="27"/>
          <w:szCs w:val="27"/>
          <w:lang w:eastAsia="it-IT"/>
        </w:rPr>
        <w:t xml:space="preserve"> court </w:t>
      </w:r>
      <w:proofErr w:type="spellStart"/>
      <w:r w:rsidRPr="000B3AAA">
        <w:rPr>
          <w:rFonts w:ascii="Segoe UI" w:eastAsia="Times New Roman" w:hAnsi="Segoe UI" w:cs="Segoe UI"/>
          <w:color w:val="000000"/>
          <w:sz w:val="27"/>
          <w:szCs w:val="27"/>
          <w:lang w:eastAsia="it-IT"/>
        </w:rPr>
        <w:t>procedures</w:t>
      </w:r>
      <w:proofErr w:type="spellEnd"/>
      <w:r w:rsidRPr="000B3AAA">
        <w:rPr>
          <w:rFonts w:ascii="Segoe UI" w:eastAsia="Times New Roman" w:hAnsi="Segoe UI" w:cs="Segoe UI"/>
          <w:color w:val="000000"/>
          <w:sz w:val="27"/>
          <w:szCs w:val="27"/>
          <w:lang w:eastAsia="it-IT"/>
        </w:rPr>
        <w:t xml:space="preserve">, rules of </w:t>
      </w:r>
      <w:proofErr w:type="spellStart"/>
      <w:r w:rsidRPr="000B3AAA">
        <w:rPr>
          <w:rFonts w:ascii="Segoe UI" w:eastAsia="Times New Roman" w:hAnsi="Segoe UI" w:cs="Segoe UI"/>
          <w:color w:val="000000"/>
          <w:sz w:val="27"/>
          <w:szCs w:val="27"/>
          <w:lang w:eastAsia="it-IT"/>
        </w:rPr>
        <w:t>evidence</w:t>
      </w:r>
      <w:proofErr w:type="spellEnd"/>
      <w:r w:rsidRPr="000B3AAA">
        <w:rPr>
          <w:rFonts w:ascii="Segoe UI" w:eastAsia="Times New Roman" w:hAnsi="Segoe UI" w:cs="Segoe UI"/>
          <w:color w:val="000000"/>
          <w:sz w:val="27"/>
          <w:szCs w:val="27"/>
          <w:lang w:eastAsia="it-IT"/>
        </w:rPr>
        <w:t xml:space="preserve">, and burdens of </w:t>
      </w:r>
      <w:proofErr w:type="spellStart"/>
      <w:r w:rsidRPr="000B3AAA">
        <w:rPr>
          <w:rFonts w:ascii="Segoe UI" w:eastAsia="Times New Roman" w:hAnsi="Segoe UI" w:cs="Segoe UI"/>
          <w:color w:val="000000"/>
          <w:sz w:val="27"/>
          <w:szCs w:val="27"/>
          <w:lang w:eastAsia="it-IT"/>
        </w:rPr>
        <w:t>proof</w:t>
      </w:r>
      <w:proofErr w:type="spellEnd"/>
      <w:r w:rsidRPr="000B3AAA">
        <w:rPr>
          <w:rFonts w:ascii="Segoe UI" w:eastAsia="Times New Roman" w:hAnsi="Segoe UI" w:cs="Segoe UI"/>
          <w:color w:val="000000"/>
          <w:sz w:val="27"/>
          <w:szCs w:val="27"/>
          <w:lang w:eastAsia="it-IT"/>
        </w:rPr>
        <w:t xml:space="preserve"> in a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context</w:t>
      </w:r>
      <w:proofErr w:type="spellEnd"/>
      <w:r w:rsidRPr="000B3AAA">
        <w:rPr>
          <w:rFonts w:ascii="Segoe UI" w:eastAsia="Times New Roman" w:hAnsi="Segoe UI" w:cs="Segoe UI"/>
          <w:color w:val="000000"/>
          <w:sz w:val="27"/>
          <w:szCs w:val="27"/>
          <w:lang w:eastAsia="it-IT"/>
        </w:rPr>
        <w:t>.</w:t>
      </w:r>
    </w:p>
    <w:p w14:paraId="3AA756B3"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Equity and </w:t>
      </w:r>
      <w:proofErr w:type="spellStart"/>
      <w:r w:rsidRPr="000B3AAA">
        <w:rPr>
          <w:rFonts w:ascii="Segoe UI" w:eastAsia="Times New Roman" w:hAnsi="Segoe UI" w:cs="Segoe UI"/>
          <w:b/>
          <w:bCs/>
          <w:color w:val="000000"/>
          <w:sz w:val="27"/>
          <w:szCs w:val="27"/>
          <w:bdr w:val="single" w:sz="2" w:space="0" w:color="D9D9E3" w:frame="1"/>
          <w:lang w:eastAsia="it-IT"/>
        </w:rPr>
        <w:t>Remedies</w:t>
      </w:r>
      <w:proofErr w:type="spellEnd"/>
      <w:r w:rsidRPr="000B3AAA">
        <w:rPr>
          <w:rFonts w:ascii="Segoe UI" w:eastAsia="Times New Roman" w:hAnsi="Segoe UI" w:cs="Segoe UI"/>
          <w:b/>
          <w:bCs/>
          <w:color w:val="000000"/>
          <w:sz w:val="27"/>
          <w:szCs w:val="27"/>
          <w:bdr w:val="single" w:sz="2" w:space="0" w:color="D9D9E3" w:frame="1"/>
          <w:lang w:eastAsia="it-IT"/>
        </w:rPr>
        <w:t>:</w:t>
      </w:r>
    </w:p>
    <w:p w14:paraId="40B5F5BB"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Concepts of equity and </w:t>
      </w:r>
      <w:proofErr w:type="spellStart"/>
      <w:r w:rsidRPr="000B3AAA">
        <w:rPr>
          <w:rFonts w:ascii="Segoe UI" w:eastAsia="Times New Roman" w:hAnsi="Segoe UI" w:cs="Segoe UI"/>
          <w:color w:val="000000"/>
          <w:sz w:val="27"/>
          <w:szCs w:val="27"/>
          <w:lang w:eastAsia="it-IT"/>
        </w:rPr>
        <w:t>equitable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remedies</w:t>
      </w:r>
      <w:proofErr w:type="spellEnd"/>
      <w:r w:rsidRPr="000B3AAA">
        <w:rPr>
          <w:rFonts w:ascii="Segoe UI" w:eastAsia="Times New Roman" w:hAnsi="Segoe UI" w:cs="Segoe UI"/>
          <w:color w:val="000000"/>
          <w:sz w:val="27"/>
          <w:szCs w:val="27"/>
          <w:lang w:eastAsia="it-IT"/>
        </w:rPr>
        <w:t xml:space="preserve"> in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align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seamlessly</w:t>
      </w:r>
      <w:proofErr w:type="spellEnd"/>
      <w:r w:rsidRPr="000B3AAA">
        <w:rPr>
          <w:rFonts w:ascii="Segoe UI" w:eastAsia="Times New Roman" w:hAnsi="Segoe UI" w:cs="Segoe UI"/>
          <w:color w:val="000000"/>
          <w:sz w:val="27"/>
          <w:szCs w:val="27"/>
          <w:lang w:eastAsia="it-IT"/>
        </w:rPr>
        <w:t xml:space="preserve"> with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principles</w:t>
      </w:r>
      <w:proofErr w:type="spellEnd"/>
      <w:r w:rsidRPr="000B3AAA">
        <w:rPr>
          <w:rFonts w:ascii="Segoe UI" w:eastAsia="Times New Roman" w:hAnsi="Segoe UI" w:cs="Segoe UI"/>
          <w:color w:val="000000"/>
          <w:sz w:val="27"/>
          <w:szCs w:val="27"/>
          <w:lang w:eastAsia="it-IT"/>
        </w:rPr>
        <w:t>.</w:t>
      </w:r>
    </w:p>
    <w:p w14:paraId="1FA0E592"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Finding</w:t>
      </w:r>
      <w:proofErr w:type="spellEnd"/>
      <w:r w:rsidRPr="000B3AAA">
        <w:rPr>
          <w:rFonts w:ascii="Segoe UI" w:eastAsia="Times New Roman" w:hAnsi="Segoe UI" w:cs="Segoe UI"/>
          <w:color w:val="000000"/>
          <w:sz w:val="27"/>
          <w:szCs w:val="27"/>
          <w:lang w:eastAsia="it-IT"/>
        </w:rPr>
        <w:t xml:space="preserve"> appropriate </w:t>
      </w:r>
      <w:proofErr w:type="spellStart"/>
      <w:r w:rsidRPr="000B3AAA">
        <w:rPr>
          <w:rFonts w:ascii="Segoe UI" w:eastAsia="Times New Roman" w:hAnsi="Segoe UI" w:cs="Segoe UI"/>
          <w:color w:val="000000"/>
          <w:sz w:val="27"/>
          <w:szCs w:val="27"/>
          <w:lang w:eastAsia="it-IT"/>
        </w:rPr>
        <w:t>equivalents</w:t>
      </w:r>
      <w:proofErr w:type="spellEnd"/>
      <w:r w:rsidRPr="000B3AAA">
        <w:rPr>
          <w:rFonts w:ascii="Segoe UI" w:eastAsia="Times New Roman" w:hAnsi="Segoe UI" w:cs="Segoe UI"/>
          <w:color w:val="000000"/>
          <w:sz w:val="27"/>
          <w:szCs w:val="27"/>
          <w:lang w:eastAsia="it-IT"/>
        </w:rPr>
        <w:t xml:space="preserve"> or </w:t>
      </w:r>
      <w:proofErr w:type="spellStart"/>
      <w:r w:rsidRPr="000B3AAA">
        <w:rPr>
          <w:rFonts w:ascii="Segoe UI" w:eastAsia="Times New Roman" w:hAnsi="Segoe UI" w:cs="Segoe UI"/>
          <w:color w:val="000000"/>
          <w:sz w:val="27"/>
          <w:szCs w:val="27"/>
          <w:lang w:eastAsia="it-IT"/>
        </w:rPr>
        <w:t>explaining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these</w:t>
      </w:r>
      <w:proofErr w:type="spellEnd"/>
      <w:r w:rsidRPr="000B3AAA">
        <w:rPr>
          <w:rFonts w:ascii="Segoe UI" w:eastAsia="Times New Roman" w:hAnsi="Segoe UI" w:cs="Segoe UI"/>
          <w:color w:val="000000"/>
          <w:sz w:val="27"/>
          <w:szCs w:val="27"/>
          <w:lang w:eastAsia="it-IT"/>
        </w:rPr>
        <w:t xml:space="preserve"> concepts </w:t>
      </w:r>
      <w:proofErr w:type="spellStart"/>
      <w:r w:rsidRPr="000B3AAA">
        <w:rPr>
          <w:rFonts w:ascii="Segoe UI" w:eastAsia="Times New Roman" w:hAnsi="Segoe UI" w:cs="Segoe UI"/>
          <w:color w:val="000000"/>
          <w:sz w:val="27"/>
          <w:szCs w:val="27"/>
          <w:lang w:eastAsia="it-IT"/>
        </w:rPr>
        <w:t>within</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context</w:t>
      </w:r>
      <w:proofErr w:type="spellEnd"/>
      <w:r w:rsidRPr="000B3AAA">
        <w:rPr>
          <w:rFonts w:ascii="Segoe UI" w:eastAsia="Times New Roman" w:hAnsi="Segoe UI" w:cs="Segoe UI"/>
          <w:color w:val="000000"/>
          <w:sz w:val="27"/>
          <w:szCs w:val="27"/>
          <w:lang w:eastAsia="it-IT"/>
        </w:rPr>
        <w:t>.</w:t>
      </w:r>
    </w:p>
    <w:p w14:paraId="7A93D552"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Legal </w:t>
      </w:r>
      <w:proofErr w:type="spellStart"/>
      <w:r w:rsidRPr="000B3AAA">
        <w:rPr>
          <w:rFonts w:ascii="Segoe UI" w:eastAsia="Times New Roman" w:hAnsi="Segoe UI" w:cs="Segoe UI"/>
          <w:b/>
          <w:bCs/>
          <w:color w:val="000000"/>
          <w:sz w:val="27"/>
          <w:szCs w:val="27"/>
          <w:bdr w:val="single" w:sz="2" w:space="0" w:color="D9D9E3" w:frame="1"/>
          <w:lang w:eastAsia="it-IT"/>
        </w:rPr>
        <w:t>Structure</w:t>
      </w:r>
      <w:proofErr w:type="spellEnd"/>
      <w:r w:rsidRPr="000B3AAA">
        <w:rPr>
          <w:rFonts w:ascii="Segoe UI" w:eastAsia="Times New Roman" w:hAnsi="Segoe UI" w:cs="Segoe UI"/>
          <w:b/>
          <w:bCs/>
          <w:color w:val="000000"/>
          <w:sz w:val="27"/>
          <w:szCs w:val="27"/>
          <w:bdr w:val="single" w:sz="2" w:space="0" w:color="D9D9E3" w:frame="1"/>
          <w:lang w:eastAsia="it-IT"/>
        </w:rPr>
        <w:t xml:space="preserve"> and </w:t>
      </w:r>
      <w:proofErr w:type="spellStart"/>
      <w:r w:rsidRPr="000B3AAA">
        <w:rPr>
          <w:rFonts w:ascii="Segoe UI" w:eastAsia="Times New Roman" w:hAnsi="Segoe UI" w:cs="Segoe UI"/>
          <w:b/>
          <w:bCs/>
          <w:color w:val="000000"/>
          <w:sz w:val="27"/>
          <w:szCs w:val="27"/>
          <w:bdr w:val="single" w:sz="2" w:space="0" w:color="D9D9E3" w:frame="1"/>
          <w:lang w:eastAsia="it-IT"/>
        </w:rPr>
        <w:t>Codes</w:t>
      </w:r>
      <w:proofErr w:type="spellEnd"/>
      <w:r w:rsidRPr="000B3AAA">
        <w:rPr>
          <w:rFonts w:ascii="Segoe UI" w:eastAsia="Times New Roman" w:hAnsi="Segoe UI" w:cs="Segoe UI"/>
          <w:b/>
          <w:bCs/>
          <w:color w:val="000000"/>
          <w:sz w:val="27"/>
          <w:szCs w:val="27"/>
          <w:bdr w:val="single" w:sz="2" w:space="0" w:color="D9D9E3" w:frame="1"/>
          <w:lang w:eastAsia="it-IT"/>
        </w:rPr>
        <w:t>:</w:t>
      </w:r>
    </w:p>
    <w:p w14:paraId="146BAF57"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relies</w:t>
      </w:r>
      <w:proofErr w:type="spellEnd"/>
      <w:r w:rsidRPr="000B3AAA">
        <w:rPr>
          <w:rFonts w:ascii="Segoe UI" w:eastAsia="Times New Roman" w:hAnsi="Segoe UI" w:cs="Segoe UI"/>
          <w:color w:val="000000"/>
          <w:sz w:val="27"/>
          <w:szCs w:val="27"/>
          <w:lang w:eastAsia="it-IT"/>
        </w:rPr>
        <w:t xml:space="preserve"> on case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statutes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follows a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system with </w:t>
      </w:r>
      <w:proofErr w:type="spellStart"/>
      <w:r w:rsidRPr="000B3AAA">
        <w:rPr>
          <w:rFonts w:ascii="Segoe UI" w:eastAsia="Times New Roman" w:hAnsi="Segoe UI" w:cs="Segoe UI"/>
          <w:color w:val="000000"/>
          <w:sz w:val="27"/>
          <w:szCs w:val="27"/>
          <w:lang w:eastAsia="it-IT"/>
        </w:rPr>
        <w:t>comprehensive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codes</w:t>
      </w:r>
      <w:proofErr w:type="spellEnd"/>
      <w:r w:rsidRPr="000B3AAA">
        <w:rPr>
          <w:rFonts w:ascii="Segoe UI" w:eastAsia="Times New Roman" w:hAnsi="Segoe UI" w:cs="Segoe UI"/>
          <w:color w:val="000000"/>
          <w:sz w:val="27"/>
          <w:szCs w:val="27"/>
          <w:lang w:eastAsia="it-IT"/>
        </w:rPr>
        <w:t>.</w:t>
      </w:r>
    </w:p>
    <w:p w14:paraId="02325C86"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Adapting</w:t>
      </w:r>
      <w:proofErr w:type="spellEnd"/>
      <w:r w:rsidRPr="000B3AAA">
        <w:rPr>
          <w:rFonts w:ascii="Segoe UI" w:eastAsia="Times New Roman" w:hAnsi="Segoe UI" w:cs="Segoe UI"/>
          <w:color w:val="000000"/>
          <w:sz w:val="27"/>
          <w:szCs w:val="27"/>
          <w:lang w:eastAsia="it-IT"/>
        </w:rPr>
        <w:t xml:space="preserve"> to the </w:t>
      </w:r>
      <w:proofErr w:type="spellStart"/>
      <w:r w:rsidRPr="000B3AAA">
        <w:rPr>
          <w:rFonts w:ascii="Segoe UI" w:eastAsia="Times New Roman" w:hAnsi="Segoe UI" w:cs="Segoe UI"/>
          <w:color w:val="000000"/>
          <w:sz w:val="27"/>
          <w:szCs w:val="27"/>
          <w:lang w:eastAsia="it-IT"/>
        </w:rPr>
        <w:t>structure</w:t>
      </w:r>
      <w:proofErr w:type="spellEnd"/>
      <w:r w:rsidRPr="000B3AAA">
        <w:rPr>
          <w:rFonts w:ascii="Segoe UI" w:eastAsia="Times New Roman" w:hAnsi="Segoe UI" w:cs="Segoe UI"/>
          <w:color w:val="000000"/>
          <w:sz w:val="27"/>
          <w:szCs w:val="27"/>
          <w:lang w:eastAsia="it-IT"/>
        </w:rPr>
        <w:t xml:space="preserve"> of </w:t>
      </w:r>
      <w:proofErr w:type="spellStart"/>
      <w:r w:rsidRPr="000B3AAA">
        <w:rPr>
          <w:rFonts w:ascii="Segoe UI" w:eastAsia="Times New Roman" w:hAnsi="Segoe UI" w:cs="Segoe UI"/>
          <w:color w:val="000000"/>
          <w:sz w:val="27"/>
          <w:szCs w:val="27"/>
          <w:lang w:eastAsia="it-IT"/>
        </w:rPr>
        <w:t>Italian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codes</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conveying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concepts </w:t>
      </w:r>
      <w:proofErr w:type="spellStart"/>
      <w:r w:rsidRPr="000B3AAA">
        <w:rPr>
          <w:rFonts w:ascii="Segoe UI" w:eastAsia="Times New Roman" w:hAnsi="Segoe UI" w:cs="Segoe UI"/>
          <w:color w:val="000000"/>
          <w:sz w:val="27"/>
          <w:szCs w:val="27"/>
          <w:lang w:eastAsia="it-IT"/>
        </w:rPr>
        <w:t>within</w:t>
      </w:r>
      <w:proofErr w:type="spellEnd"/>
      <w:r w:rsidRPr="000B3AAA">
        <w:rPr>
          <w:rFonts w:ascii="Segoe UI" w:eastAsia="Times New Roman" w:hAnsi="Segoe UI" w:cs="Segoe UI"/>
          <w:color w:val="000000"/>
          <w:sz w:val="27"/>
          <w:szCs w:val="27"/>
          <w:lang w:eastAsia="it-IT"/>
        </w:rPr>
        <w:t xml:space="preserve"> the code-</w:t>
      </w:r>
      <w:proofErr w:type="spellStart"/>
      <w:r w:rsidRPr="000B3AAA">
        <w:rPr>
          <w:rFonts w:ascii="Segoe UI" w:eastAsia="Times New Roman" w:hAnsi="Segoe UI" w:cs="Segoe UI"/>
          <w:color w:val="000000"/>
          <w:sz w:val="27"/>
          <w:szCs w:val="27"/>
          <w:lang w:eastAsia="it-IT"/>
        </w:rPr>
        <w:t>based</w:t>
      </w:r>
      <w:proofErr w:type="spellEnd"/>
      <w:r w:rsidRPr="000B3AAA">
        <w:rPr>
          <w:rFonts w:ascii="Segoe UI" w:eastAsia="Times New Roman" w:hAnsi="Segoe UI" w:cs="Segoe UI"/>
          <w:color w:val="000000"/>
          <w:sz w:val="27"/>
          <w:szCs w:val="27"/>
          <w:lang w:eastAsia="it-IT"/>
        </w:rPr>
        <w:t xml:space="preserve"> framework.</w:t>
      </w:r>
    </w:p>
    <w:p w14:paraId="611431D5"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Cultural Nuances:</w:t>
      </w:r>
    </w:p>
    <w:p w14:paraId="5EC89837"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Legal </w:t>
      </w:r>
      <w:proofErr w:type="spellStart"/>
      <w:r w:rsidRPr="000B3AAA">
        <w:rPr>
          <w:rFonts w:ascii="Segoe UI" w:eastAsia="Times New Roman" w:hAnsi="Segoe UI" w:cs="Segoe UI"/>
          <w:color w:val="000000"/>
          <w:sz w:val="27"/>
          <w:szCs w:val="27"/>
          <w:lang w:eastAsia="it-IT"/>
        </w:rPr>
        <w:t>language</w:t>
      </w:r>
      <w:proofErr w:type="spellEnd"/>
      <w:r w:rsidRPr="000B3AAA">
        <w:rPr>
          <w:rFonts w:ascii="Segoe UI" w:eastAsia="Times New Roman" w:hAnsi="Segoe UI" w:cs="Segoe UI"/>
          <w:color w:val="000000"/>
          <w:sz w:val="27"/>
          <w:szCs w:val="27"/>
          <w:lang w:eastAsia="it-IT"/>
        </w:rPr>
        <w:t xml:space="preserve"> can </w:t>
      </w:r>
      <w:proofErr w:type="spellStart"/>
      <w:r w:rsidRPr="000B3AAA">
        <w:rPr>
          <w:rFonts w:ascii="Segoe UI" w:eastAsia="Times New Roman" w:hAnsi="Segoe UI" w:cs="Segoe UI"/>
          <w:color w:val="000000"/>
          <w:sz w:val="27"/>
          <w:szCs w:val="27"/>
          <w:lang w:eastAsia="it-IT"/>
        </w:rPr>
        <w:t>carry</w:t>
      </w:r>
      <w:proofErr w:type="spellEnd"/>
      <w:r w:rsidRPr="000B3AAA">
        <w:rPr>
          <w:rFonts w:ascii="Segoe UI" w:eastAsia="Times New Roman" w:hAnsi="Segoe UI" w:cs="Segoe UI"/>
          <w:color w:val="000000"/>
          <w:sz w:val="27"/>
          <w:szCs w:val="27"/>
          <w:lang w:eastAsia="it-IT"/>
        </w:rPr>
        <w:t xml:space="preserve"> cultural nuances </w:t>
      </w:r>
      <w:proofErr w:type="spellStart"/>
      <w:r w:rsidRPr="000B3AAA">
        <w:rPr>
          <w:rFonts w:ascii="Segoe UI" w:eastAsia="Times New Roman" w:hAnsi="Segoe UI" w:cs="Segoe UI"/>
          <w:color w:val="000000"/>
          <w:sz w:val="27"/>
          <w:szCs w:val="27"/>
          <w:lang w:eastAsia="it-IT"/>
        </w:rPr>
        <w:t>specific</w:t>
      </w:r>
      <w:proofErr w:type="spellEnd"/>
      <w:r w:rsidRPr="000B3AAA">
        <w:rPr>
          <w:rFonts w:ascii="Segoe UI" w:eastAsia="Times New Roman" w:hAnsi="Segoe UI" w:cs="Segoe UI"/>
          <w:color w:val="000000"/>
          <w:sz w:val="27"/>
          <w:szCs w:val="27"/>
          <w:lang w:eastAsia="it-IT"/>
        </w:rPr>
        <w:t xml:space="preserve"> to </w:t>
      </w:r>
      <w:proofErr w:type="spellStart"/>
      <w:r w:rsidRPr="000B3AAA">
        <w:rPr>
          <w:rFonts w:ascii="Segoe UI" w:eastAsia="Times New Roman" w:hAnsi="Segoe UI" w:cs="Segoe UI"/>
          <w:color w:val="000000"/>
          <w:sz w:val="27"/>
          <w:szCs w:val="27"/>
          <w:lang w:eastAsia="it-IT"/>
        </w:rPr>
        <w:t>each</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w:t>
      </w:r>
    </w:p>
    <w:p w14:paraId="50844CAC"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Ensuring</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translation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captures</w:t>
      </w:r>
      <w:proofErr w:type="spellEnd"/>
      <w:r w:rsidRPr="000B3AAA">
        <w:rPr>
          <w:rFonts w:ascii="Segoe UI" w:eastAsia="Times New Roman" w:hAnsi="Segoe UI" w:cs="Segoe UI"/>
          <w:color w:val="000000"/>
          <w:sz w:val="27"/>
          <w:szCs w:val="27"/>
          <w:lang w:eastAsia="it-IT"/>
        </w:rPr>
        <w:t xml:space="preserve"> the </w:t>
      </w:r>
      <w:proofErr w:type="spellStart"/>
      <w:r w:rsidRPr="000B3AAA">
        <w:rPr>
          <w:rFonts w:ascii="Segoe UI" w:eastAsia="Times New Roman" w:hAnsi="Segoe UI" w:cs="Segoe UI"/>
          <w:color w:val="000000"/>
          <w:sz w:val="27"/>
          <w:szCs w:val="27"/>
          <w:lang w:eastAsia="it-IT"/>
        </w:rPr>
        <w:t>intended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meaning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without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losing</w:t>
      </w:r>
      <w:proofErr w:type="spellEnd"/>
      <w:r w:rsidRPr="000B3AAA">
        <w:rPr>
          <w:rFonts w:ascii="Segoe UI" w:eastAsia="Times New Roman" w:hAnsi="Segoe UI" w:cs="Segoe UI"/>
          <w:color w:val="000000"/>
          <w:sz w:val="27"/>
          <w:szCs w:val="27"/>
          <w:lang w:eastAsia="it-IT"/>
        </w:rPr>
        <w:t xml:space="preserve"> the cultural </w:t>
      </w:r>
      <w:proofErr w:type="spellStart"/>
      <w:r w:rsidRPr="000B3AAA">
        <w:rPr>
          <w:rFonts w:ascii="Segoe UI" w:eastAsia="Times New Roman" w:hAnsi="Segoe UI" w:cs="Segoe UI"/>
          <w:color w:val="000000"/>
          <w:sz w:val="27"/>
          <w:szCs w:val="27"/>
          <w:lang w:eastAsia="it-IT"/>
        </w:rPr>
        <w:t>context</w:t>
      </w:r>
      <w:proofErr w:type="spellEnd"/>
      <w:r w:rsidRPr="000B3AAA">
        <w:rPr>
          <w:rFonts w:ascii="Segoe UI" w:eastAsia="Times New Roman" w:hAnsi="Segoe UI" w:cs="Segoe UI"/>
          <w:color w:val="000000"/>
          <w:sz w:val="27"/>
          <w:szCs w:val="27"/>
          <w:lang w:eastAsia="it-IT"/>
        </w:rPr>
        <w:t>.</w:t>
      </w:r>
    </w:p>
    <w:p w14:paraId="7E7E4264" w14:textId="77777777" w:rsidR="00DE0B91" w:rsidRPr="000B3AAA" w:rsidRDefault="00DE0B91" w:rsidP="00DE0B91">
      <w:pPr>
        <w:numPr>
          <w:ilvl w:val="0"/>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 xml:space="preserve">Precision and </w:t>
      </w:r>
      <w:proofErr w:type="spellStart"/>
      <w:r w:rsidRPr="000B3AAA">
        <w:rPr>
          <w:rFonts w:ascii="Segoe UI" w:eastAsia="Times New Roman" w:hAnsi="Segoe UI" w:cs="Segoe UI"/>
          <w:b/>
          <w:bCs/>
          <w:color w:val="000000"/>
          <w:sz w:val="27"/>
          <w:szCs w:val="27"/>
          <w:bdr w:val="single" w:sz="2" w:space="0" w:color="D9D9E3" w:frame="1"/>
          <w:lang w:eastAsia="it-IT"/>
        </w:rPr>
        <w:t>Ambiguity</w:t>
      </w:r>
      <w:proofErr w:type="spellEnd"/>
      <w:r w:rsidRPr="000B3AAA">
        <w:rPr>
          <w:rFonts w:ascii="Segoe UI" w:eastAsia="Times New Roman" w:hAnsi="Segoe UI" w:cs="Segoe UI"/>
          <w:b/>
          <w:bCs/>
          <w:color w:val="000000"/>
          <w:sz w:val="27"/>
          <w:szCs w:val="27"/>
          <w:bdr w:val="single" w:sz="2" w:space="0" w:color="D9D9E3" w:frame="1"/>
          <w:lang w:eastAsia="it-IT"/>
        </w:rPr>
        <w:t>:</w:t>
      </w:r>
    </w:p>
    <w:p w14:paraId="4CC5E359"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b/>
          <w:bCs/>
          <w:color w:val="000000"/>
          <w:sz w:val="27"/>
          <w:szCs w:val="27"/>
          <w:bdr w:val="single" w:sz="2" w:space="0" w:color="D9D9E3" w:frame="1"/>
          <w:lang w:eastAsia="it-IT"/>
        </w:rPr>
        <w:t>Issue</w:t>
      </w:r>
      <w:proofErr w:type="spellEnd"/>
      <w:r w:rsidRPr="000B3AAA">
        <w:rPr>
          <w:rFonts w:ascii="Segoe UI" w:eastAsia="Times New Roman" w:hAnsi="Segoe UI" w:cs="Segoe UI"/>
          <w:b/>
          <w:bCs/>
          <w:color w:val="000000"/>
          <w:sz w:val="27"/>
          <w:szCs w:val="27"/>
          <w:bdr w:val="single" w:sz="2" w:space="0" w:color="D9D9E3" w:frame="1"/>
          <w:lang w:eastAsia="it-IT"/>
        </w:rPr>
        <w:t>:</w:t>
      </w:r>
      <w:r w:rsidRPr="000B3AAA">
        <w:rPr>
          <w:rFonts w:ascii="Segoe UI" w:eastAsia="Times New Roman" w:hAnsi="Segoe UI" w:cs="Segoe UI"/>
          <w:color w:val="000000"/>
          <w:sz w:val="27"/>
          <w:szCs w:val="27"/>
          <w:lang w:eastAsia="it-IT"/>
        </w:rPr>
        <w:t xml:space="preserve"> Common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texts </w:t>
      </w:r>
      <w:proofErr w:type="spellStart"/>
      <w:r w:rsidRPr="000B3AAA">
        <w:rPr>
          <w:rFonts w:ascii="Segoe UI" w:eastAsia="Times New Roman" w:hAnsi="Segoe UI" w:cs="Segoe UI"/>
          <w:color w:val="000000"/>
          <w:sz w:val="27"/>
          <w:szCs w:val="27"/>
          <w:lang w:eastAsia="it-IT"/>
        </w:rPr>
        <w:t>may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have</w:t>
      </w:r>
      <w:proofErr w:type="spellEnd"/>
      <w:r w:rsidRPr="000B3AAA">
        <w:rPr>
          <w:rFonts w:ascii="Segoe UI" w:eastAsia="Times New Roman" w:hAnsi="Segoe UI" w:cs="Segoe UI"/>
          <w:color w:val="000000"/>
          <w:sz w:val="27"/>
          <w:szCs w:val="27"/>
          <w:lang w:eastAsia="it-IT"/>
        </w:rPr>
        <w:t xml:space="preserve"> a </w:t>
      </w:r>
      <w:proofErr w:type="spellStart"/>
      <w:r w:rsidRPr="000B3AAA">
        <w:rPr>
          <w:rFonts w:ascii="Segoe UI" w:eastAsia="Times New Roman" w:hAnsi="Segoe UI" w:cs="Segoe UI"/>
          <w:color w:val="000000"/>
          <w:sz w:val="27"/>
          <w:szCs w:val="27"/>
          <w:lang w:eastAsia="it-IT"/>
        </w:rPr>
        <w:t>level</w:t>
      </w:r>
      <w:proofErr w:type="spellEnd"/>
      <w:r w:rsidRPr="000B3AAA">
        <w:rPr>
          <w:rFonts w:ascii="Segoe UI" w:eastAsia="Times New Roman" w:hAnsi="Segoe UI" w:cs="Segoe UI"/>
          <w:color w:val="000000"/>
          <w:sz w:val="27"/>
          <w:szCs w:val="27"/>
          <w:lang w:eastAsia="it-IT"/>
        </w:rPr>
        <w:t xml:space="preserve"> of </w:t>
      </w:r>
      <w:proofErr w:type="spellStart"/>
      <w:r w:rsidRPr="000B3AAA">
        <w:rPr>
          <w:rFonts w:ascii="Segoe UI" w:eastAsia="Times New Roman" w:hAnsi="Segoe UI" w:cs="Segoe UI"/>
          <w:color w:val="000000"/>
          <w:sz w:val="27"/>
          <w:szCs w:val="27"/>
          <w:lang w:eastAsia="it-IT"/>
        </w:rPr>
        <w:t>ambiguity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that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acceptable</w:t>
      </w:r>
      <w:proofErr w:type="spellEnd"/>
      <w:r w:rsidRPr="000B3AAA">
        <w:rPr>
          <w:rFonts w:ascii="Segoe UI" w:eastAsia="Times New Roman" w:hAnsi="Segoe UI" w:cs="Segoe UI"/>
          <w:color w:val="000000"/>
          <w:sz w:val="27"/>
          <w:szCs w:val="27"/>
          <w:lang w:eastAsia="it-IT"/>
        </w:rPr>
        <w:t xml:space="preserve"> in the </w:t>
      </w:r>
      <w:proofErr w:type="spellStart"/>
      <w:r w:rsidRPr="000B3AAA">
        <w:rPr>
          <w:rFonts w:ascii="Segoe UI" w:eastAsia="Times New Roman" w:hAnsi="Segoe UI" w:cs="Segoe UI"/>
          <w:color w:val="000000"/>
          <w:sz w:val="27"/>
          <w:szCs w:val="27"/>
          <w:lang w:eastAsia="it-IT"/>
        </w:rPr>
        <w:t>precision-oriented</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civil</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law</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context</w:t>
      </w:r>
      <w:proofErr w:type="spellEnd"/>
      <w:r w:rsidRPr="000B3AAA">
        <w:rPr>
          <w:rFonts w:ascii="Segoe UI" w:eastAsia="Times New Roman" w:hAnsi="Segoe UI" w:cs="Segoe UI"/>
          <w:color w:val="000000"/>
          <w:sz w:val="27"/>
          <w:szCs w:val="27"/>
          <w:lang w:eastAsia="it-IT"/>
        </w:rPr>
        <w:t>.</w:t>
      </w:r>
    </w:p>
    <w:p w14:paraId="5EAFB242" w14:textId="77777777" w:rsidR="00DE0B91" w:rsidRPr="000B3AAA" w:rsidRDefault="00DE0B91" w:rsidP="00DE0B91">
      <w:pPr>
        <w:numPr>
          <w:ilvl w:val="1"/>
          <w:numId w:val="27"/>
        </w:numPr>
        <w:pBdr>
          <w:top w:val="single" w:sz="2" w:space="0" w:color="D9D9E3"/>
          <w:left w:val="single" w:sz="2" w:space="5" w:color="D9D9E3"/>
          <w:bottom w:val="single" w:sz="2" w:space="0" w:color="D9D9E3"/>
          <w:right w:val="single" w:sz="2" w:space="0" w:color="D9D9E3"/>
        </w:pBdr>
        <w:suppressAutoHyphens w:val="0"/>
        <w:spacing w:after="0" w:line="240" w:lineRule="auto"/>
        <w:rPr>
          <w:rFonts w:ascii="Segoe UI" w:eastAsia="Times New Roman" w:hAnsi="Segoe UI" w:cs="Segoe UI"/>
          <w:color w:val="000000"/>
          <w:sz w:val="27"/>
          <w:szCs w:val="27"/>
          <w:lang w:eastAsia="it-IT"/>
        </w:rPr>
      </w:pPr>
      <w:r w:rsidRPr="000B3AAA">
        <w:rPr>
          <w:rFonts w:ascii="Segoe UI" w:eastAsia="Times New Roman" w:hAnsi="Segoe UI" w:cs="Segoe UI"/>
          <w:b/>
          <w:bCs/>
          <w:color w:val="000000"/>
          <w:sz w:val="27"/>
          <w:szCs w:val="27"/>
          <w:bdr w:val="single" w:sz="2" w:space="0" w:color="D9D9E3" w:frame="1"/>
          <w:lang w:eastAsia="it-IT"/>
        </w:rPr>
        <w:t>Challenge:</w:t>
      </w:r>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Maintaining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clarity</w:t>
      </w:r>
      <w:proofErr w:type="spellEnd"/>
      <w:r w:rsidRPr="000B3AAA">
        <w:rPr>
          <w:rFonts w:ascii="Segoe UI" w:eastAsia="Times New Roman" w:hAnsi="Segoe UI" w:cs="Segoe UI"/>
          <w:color w:val="000000"/>
          <w:sz w:val="27"/>
          <w:szCs w:val="27"/>
          <w:lang w:eastAsia="it-IT"/>
        </w:rPr>
        <w:t xml:space="preserve"> and </w:t>
      </w:r>
      <w:proofErr w:type="spellStart"/>
      <w:r w:rsidRPr="000B3AAA">
        <w:rPr>
          <w:rFonts w:ascii="Segoe UI" w:eastAsia="Times New Roman" w:hAnsi="Segoe UI" w:cs="Segoe UI"/>
          <w:color w:val="000000"/>
          <w:sz w:val="27"/>
          <w:szCs w:val="27"/>
          <w:lang w:eastAsia="it-IT"/>
        </w:rPr>
        <w:t>precision</w:t>
      </w:r>
      <w:proofErr w:type="spellEnd"/>
      <w:r w:rsidRPr="000B3AAA">
        <w:rPr>
          <w:rFonts w:ascii="Segoe UI" w:eastAsia="Times New Roman" w:hAnsi="Segoe UI" w:cs="Segoe UI"/>
          <w:color w:val="000000"/>
          <w:sz w:val="27"/>
          <w:szCs w:val="27"/>
          <w:lang w:eastAsia="it-IT"/>
        </w:rPr>
        <w:t xml:space="preserve"> in the </w:t>
      </w:r>
      <w:proofErr w:type="spellStart"/>
      <w:r w:rsidRPr="000B3AAA">
        <w:rPr>
          <w:rFonts w:ascii="Segoe UI" w:eastAsia="Times New Roman" w:hAnsi="Segoe UI" w:cs="Segoe UI"/>
          <w:color w:val="000000"/>
          <w:sz w:val="27"/>
          <w:szCs w:val="27"/>
          <w:lang w:eastAsia="it-IT"/>
        </w:rPr>
        <w:t>translation</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while</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addressing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any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inherent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ambiguity</w:t>
      </w:r>
      <w:proofErr w:type="spellEnd"/>
      <w:r w:rsidRPr="000B3AAA">
        <w:rPr>
          <w:rFonts w:ascii="Segoe UI" w:eastAsia="Times New Roman" w:hAnsi="Segoe UI" w:cs="Segoe UI"/>
          <w:color w:val="000000"/>
          <w:sz w:val="27"/>
          <w:szCs w:val="27"/>
          <w:lang w:eastAsia="it-IT"/>
        </w:rPr>
        <w:t xml:space="preserve"> in the source text.</w:t>
      </w:r>
    </w:p>
    <w:p w14:paraId="15568185" w14:textId="77777777" w:rsidR="00DE0B91" w:rsidRPr="000B3AAA" w:rsidRDefault="00DE0B91" w:rsidP="00DE0B9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lang w:eastAsia="it-IT"/>
        </w:rPr>
      </w:pPr>
      <w:proofErr w:type="spellStart"/>
      <w:r w:rsidRPr="000B3AAA">
        <w:rPr>
          <w:rFonts w:ascii="Segoe UI" w:eastAsia="Times New Roman" w:hAnsi="Segoe UI" w:cs="Segoe UI"/>
          <w:color w:val="000000"/>
          <w:sz w:val="27"/>
          <w:szCs w:val="27"/>
          <w:lang w:eastAsia="it-IT"/>
        </w:rPr>
        <w:t>Translating</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texts </w:t>
      </w:r>
      <w:proofErr w:type="spellStart"/>
      <w:r w:rsidRPr="000B3AAA">
        <w:rPr>
          <w:rFonts w:ascii="Segoe UI" w:eastAsia="Times New Roman" w:hAnsi="Segoe UI" w:cs="Segoe UI"/>
          <w:color w:val="000000"/>
          <w:sz w:val="27"/>
          <w:szCs w:val="27"/>
          <w:lang w:eastAsia="it-IT"/>
        </w:rPr>
        <w:t>requires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not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only</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linguistic</w:t>
      </w:r>
      <w:proofErr w:type="spellEnd"/>
      <w:r w:rsidRPr="000B3AAA">
        <w:rPr>
          <w:rFonts w:ascii="Segoe UI" w:eastAsia="Times New Roman" w:hAnsi="Segoe UI" w:cs="Segoe UI"/>
          <w:color w:val="000000"/>
          <w:sz w:val="27"/>
          <w:szCs w:val="27"/>
          <w:lang w:eastAsia="it-IT"/>
        </w:rPr>
        <w:t xml:space="preserve"> proficiency </w:t>
      </w:r>
      <w:proofErr w:type="spellStart"/>
      <w:r w:rsidRPr="000B3AAA">
        <w:rPr>
          <w:rFonts w:ascii="Segoe UI" w:eastAsia="Times New Roman" w:hAnsi="Segoe UI" w:cs="Segoe UI"/>
          <w:color w:val="000000"/>
          <w:sz w:val="27"/>
          <w:szCs w:val="27"/>
          <w:lang w:eastAsia="it-IT"/>
        </w:rPr>
        <w:t>but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also</w:t>
      </w:r>
      <w:proofErr w:type="spellEnd"/>
      <w:r w:rsidRPr="000B3AAA">
        <w:rPr>
          <w:rFonts w:ascii="Segoe UI" w:eastAsia="Times New Roman" w:hAnsi="Segoe UI" w:cs="Segoe UI"/>
          <w:color w:val="000000"/>
          <w:sz w:val="27"/>
          <w:szCs w:val="27"/>
          <w:lang w:eastAsia="it-IT"/>
        </w:rPr>
        <w:t xml:space="preserve"> a deep </w:t>
      </w:r>
      <w:proofErr w:type="spellStart"/>
      <w:r w:rsidRPr="000B3AAA">
        <w:rPr>
          <w:rFonts w:ascii="Segoe UI" w:eastAsia="Times New Roman" w:hAnsi="Segoe UI" w:cs="Segoe UI"/>
          <w:color w:val="000000"/>
          <w:sz w:val="27"/>
          <w:szCs w:val="27"/>
          <w:lang w:eastAsia="it-IT"/>
        </w:rPr>
        <w:t>understanding</w:t>
      </w:r>
      <w:proofErr w:type="spellEnd"/>
      <w:r w:rsidRPr="000B3AAA">
        <w:rPr>
          <w:rFonts w:ascii="Segoe UI" w:eastAsia="Times New Roman" w:hAnsi="Segoe UI" w:cs="Segoe UI"/>
          <w:color w:val="000000"/>
          <w:sz w:val="27"/>
          <w:szCs w:val="27"/>
          <w:lang w:eastAsia="it-IT"/>
        </w:rPr>
        <w:t xml:space="preserve"> of the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systems </w:t>
      </w:r>
      <w:proofErr w:type="spellStart"/>
      <w:r w:rsidRPr="000B3AAA">
        <w:rPr>
          <w:rFonts w:ascii="Segoe UI" w:eastAsia="Times New Roman" w:hAnsi="Segoe UI" w:cs="Segoe UI"/>
          <w:color w:val="000000"/>
          <w:sz w:val="27"/>
          <w:szCs w:val="27"/>
          <w:lang w:eastAsia="it-IT"/>
        </w:rPr>
        <w:t>involved</w:t>
      </w:r>
      <w:proofErr w:type="spellEnd"/>
      <w:r w:rsidRPr="000B3AAA">
        <w:rPr>
          <w:rFonts w:ascii="Segoe UI" w:eastAsia="Times New Roman" w:hAnsi="Segoe UI" w:cs="Segoe UI"/>
          <w:color w:val="000000"/>
          <w:sz w:val="27"/>
          <w:szCs w:val="27"/>
          <w:lang w:eastAsia="it-IT"/>
        </w:rPr>
        <w:t xml:space="preserve">. Legal </w:t>
      </w:r>
      <w:proofErr w:type="spellStart"/>
      <w:r w:rsidRPr="000B3AAA">
        <w:rPr>
          <w:rFonts w:ascii="Segoe UI" w:eastAsia="Times New Roman" w:hAnsi="Segoe UI" w:cs="Segoe UI"/>
          <w:color w:val="000000"/>
          <w:sz w:val="27"/>
          <w:szCs w:val="27"/>
          <w:lang w:eastAsia="it-IT"/>
        </w:rPr>
        <w:t>translators</w:t>
      </w:r>
      <w:proofErr w:type="spellEnd"/>
      <w:r w:rsidRPr="000B3AAA">
        <w:rPr>
          <w:rFonts w:ascii="Segoe UI" w:eastAsia="Times New Roman" w:hAnsi="Segoe UI" w:cs="Segoe UI"/>
          <w:color w:val="000000"/>
          <w:sz w:val="27"/>
          <w:szCs w:val="27"/>
          <w:lang w:eastAsia="it-IT"/>
        </w:rPr>
        <w:t xml:space="preserve"> must navigate </w:t>
      </w:r>
      <w:proofErr w:type="spellStart"/>
      <w:r w:rsidRPr="000B3AAA">
        <w:rPr>
          <w:rFonts w:ascii="Segoe UI" w:eastAsia="Times New Roman" w:hAnsi="Segoe UI" w:cs="Segoe UI"/>
          <w:color w:val="000000"/>
          <w:sz w:val="27"/>
          <w:szCs w:val="27"/>
          <w:lang w:eastAsia="it-IT"/>
        </w:rPr>
        <w:t>these</w:t>
      </w:r>
      <w:proofErr w:type="spellEnd"/>
      <w:r w:rsidRPr="000B3AAA">
        <w:rPr>
          <w:rFonts w:ascii="Segoe UI" w:eastAsia="Times New Roman" w:hAnsi="Segoe UI" w:cs="Segoe UI"/>
          <w:color w:val="000000"/>
          <w:sz w:val="27"/>
          <w:szCs w:val="27"/>
          <w:lang w:eastAsia="it-IT"/>
        </w:rPr>
        <w:t xml:space="preserve"> challenges to produce accurate and </w:t>
      </w:r>
      <w:proofErr w:type="spellStart"/>
      <w:r w:rsidRPr="000B3AAA">
        <w:rPr>
          <w:rFonts w:ascii="Segoe UI" w:eastAsia="Times New Roman" w:hAnsi="Segoe UI" w:cs="Segoe UI"/>
          <w:color w:val="000000"/>
          <w:sz w:val="27"/>
          <w:szCs w:val="27"/>
          <w:lang w:eastAsia="it-IT"/>
        </w:rPr>
        <w:t>contextually</w:t>
      </w:r>
      <w:proofErr w:type="spellEnd"/>
      <w:r w:rsidRPr="000B3AAA">
        <w:rPr>
          <w:rFonts w:ascii="Segoe UI" w:eastAsia="Times New Roman" w:hAnsi="Segoe UI" w:cs="Segoe UI"/>
          <w:color w:val="000000"/>
          <w:sz w:val="27"/>
          <w:szCs w:val="27"/>
          <w:lang w:eastAsia="it-IT"/>
        </w:rPr>
        <w:t xml:space="preserve"> appropriate </w:t>
      </w:r>
      <w:proofErr w:type="spellStart"/>
      <w:r w:rsidRPr="000B3AAA">
        <w:rPr>
          <w:rFonts w:ascii="Segoe UI" w:eastAsia="Times New Roman" w:hAnsi="Segoe UI" w:cs="Segoe UI"/>
          <w:color w:val="000000"/>
          <w:sz w:val="27"/>
          <w:szCs w:val="27"/>
          <w:lang w:eastAsia="it-IT"/>
        </w:rPr>
        <w:t>translations</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that</w:t>
      </w:r>
      <w:proofErr w:type="spellEnd"/>
      <w:r w:rsidRPr="000B3AAA">
        <w:rPr>
          <w:rFonts w:ascii="Segoe UI" w:eastAsia="Times New Roman" w:hAnsi="Segoe UI" w:cs="Segoe UI"/>
          <w:color w:val="000000"/>
          <w:sz w:val="27"/>
          <w:szCs w:val="27"/>
          <w:lang w:eastAsia="it-IT"/>
        </w:rPr>
        <w:t xml:space="preserve"> </w:t>
      </w:r>
      <w:proofErr w:type="spellStart"/>
      <w:r w:rsidRPr="000B3AAA">
        <w:rPr>
          <w:rFonts w:ascii="Segoe UI" w:eastAsia="Times New Roman" w:hAnsi="Segoe UI" w:cs="Segoe UI"/>
          <w:color w:val="000000"/>
          <w:sz w:val="27"/>
          <w:szCs w:val="27"/>
          <w:lang w:eastAsia="it-IT"/>
        </w:rPr>
        <w:t>align</w:t>
      </w:r>
      <w:proofErr w:type="spellEnd"/>
      <w:r w:rsidRPr="000B3AAA">
        <w:rPr>
          <w:rFonts w:ascii="Segoe UI" w:eastAsia="Times New Roman" w:hAnsi="Segoe UI" w:cs="Segoe UI"/>
          <w:color w:val="000000"/>
          <w:sz w:val="27"/>
          <w:szCs w:val="27"/>
          <w:lang w:eastAsia="it-IT"/>
        </w:rPr>
        <w:t xml:space="preserve"> with the target </w:t>
      </w:r>
      <w:proofErr w:type="spellStart"/>
      <w:r w:rsidRPr="000B3AAA">
        <w:rPr>
          <w:rFonts w:ascii="Segoe UI" w:eastAsia="Times New Roman" w:hAnsi="Segoe UI" w:cs="Segoe UI"/>
          <w:color w:val="000000"/>
          <w:sz w:val="27"/>
          <w:szCs w:val="27"/>
          <w:lang w:eastAsia="it-IT"/>
        </w:rPr>
        <w:t>legal</w:t>
      </w:r>
      <w:proofErr w:type="spellEnd"/>
      <w:r w:rsidRPr="000B3AAA">
        <w:rPr>
          <w:rFonts w:ascii="Segoe UI" w:eastAsia="Times New Roman" w:hAnsi="Segoe UI" w:cs="Segoe UI"/>
          <w:color w:val="000000"/>
          <w:sz w:val="27"/>
          <w:szCs w:val="27"/>
          <w:lang w:eastAsia="it-IT"/>
        </w:rPr>
        <w:t xml:space="preserve"> framework.</w:t>
      </w:r>
    </w:p>
    <w:p w14:paraId="32B3823D" w14:textId="77777777" w:rsidR="00DE0B91" w:rsidRPr="000B3AAA" w:rsidRDefault="00DE0B91" w:rsidP="00DE0B91">
      <w:pPr>
        <w:pBdr>
          <w:bottom w:val="single" w:sz="6" w:space="1" w:color="auto"/>
        </w:pBdr>
        <w:spacing w:after="0" w:line="240" w:lineRule="auto"/>
        <w:jc w:val="center"/>
        <w:rPr>
          <w:rFonts w:ascii="Arial" w:eastAsia="Times New Roman" w:hAnsi="Arial" w:cs="Arial"/>
          <w:vanish/>
          <w:sz w:val="16"/>
          <w:szCs w:val="16"/>
          <w:lang w:eastAsia="it-IT"/>
        </w:rPr>
      </w:pPr>
      <w:r w:rsidRPr="000B3AAA">
        <w:rPr>
          <w:rFonts w:ascii="Arial" w:eastAsia="Times New Roman" w:hAnsi="Arial" w:cs="Arial"/>
          <w:vanish/>
          <w:sz w:val="16"/>
          <w:szCs w:val="16"/>
          <w:lang w:eastAsia="it-IT"/>
        </w:rPr>
        <w:t>Inizio modulo</w:t>
      </w:r>
    </w:p>
    <w:p w14:paraId="2B983D78" w14:textId="77777777" w:rsidR="00DE0B91" w:rsidRDefault="00DE0B91" w:rsidP="00DE0B91"/>
    <w:p w14:paraId="35D62BE3" w14:textId="0A7B003C" w:rsidR="00381248" w:rsidRDefault="00381248">
      <w:pPr>
        <w:rPr>
          <w:lang w:val="en-US"/>
        </w:rPr>
      </w:pPr>
    </w:p>
    <w:p w14:paraId="745E7330" w14:textId="77777777" w:rsidR="00381248" w:rsidRDefault="00381248"/>
    <w:sectPr w:rsidR="00381248">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Inter;system-ui;apple-system;B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2AF"/>
    <w:multiLevelType w:val="multilevel"/>
    <w:tmpl w:val="EF0C4F7C"/>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53724C8"/>
    <w:multiLevelType w:val="hybridMultilevel"/>
    <w:tmpl w:val="68EA7982"/>
    <w:lvl w:ilvl="0" w:tplc="2A86C47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FC2B61"/>
    <w:multiLevelType w:val="multilevel"/>
    <w:tmpl w:val="A858C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C6A64"/>
    <w:multiLevelType w:val="multilevel"/>
    <w:tmpl w:val="8FB81B74"/>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B5543C0"/>
    <w:multiLevelType w:val="multilevel"/>
    <w:tmpl w:val="E0DE648E"/>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2F6C01DF"/>
    <w:multiLevelType w:val="multilevel"/>
    <w:tmpl w:val="09D81FF2"/>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5C91624"/>
    <w:multiLevelType w:val="multilevel"/>
    <w:tmpl w:val="2960AA1C"/>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799"/>
        </w:tabs>
        <w:ind w:left="799"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7351C61"/>
    <w:multiLevelType w:val="multilevel"/>
    <w:tmpl w:val="BABA0044"/>
    <w:lvl w:ilvl="0">
      <w:start w:val="1"/>
      <w:numFmt w:val="decimal"/>
      <w:lvlText w:val="%1."/>
      <w:lvlJc w:val="left"/>
      <w:pPr>
        <w:tabs>
          <w:tab w:val="num" w:pos="90"/>
        </w:tabs>
        <w:ind w:left="90" w:hanging="283"/>
      </w:pPr>
    </w:lvl>
    <w:lvl w:ilvl="1">
      <w:start w:val="1"/>
      <w:numFmt w:val="bullet"/>
      <w:lvlText w:val=""/>
      <w:lvlJc w:val="left"/>
      <w:pPr>
        <w:tabs>
          <w:tab w:val="num" w:pos="799"/>
        </w:tabs>
        <w:ind w:left="799"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3B724AC4"/>
    <w:multiLevelType w:val="multilevel"/>
    <w:tmpl w:val="31DC0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B09DD"/>
    <w:multiLevelType w:val="multilevel"/>
    <w:tmpl w:val="43A44C7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403E4035"/>
    <w:multiLevelType w:val="multilevel"/>
    <w:tmpl w:val="DD60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B2388"/>
    <w:multiLevelType w:val="multilevel"/>
    <w:tmpl w:val="B8E4B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4B22DD3"/>
    <w:multiLevelType w:val="multilevel"/>
    <w:tmpl w:val="4F9C644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44F826B9"/>
    <w:multiLevelType w:val="multilevel"/>
    <w:tmpl w:val="7E04E4A4"/>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4A7C2BA9"/>
    <w:multiLevelType w:val="multilevel"/>
    <w:tmpl w:val="5186E576"/>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4D950F2E"/>
    <w:multiLevelType w:val="multilevel"/>
    <w:tmpl w:val="2DFC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C52566"/>
    <w:multiLevelType w:val="multilevel"/>
    <w:tmpl w:val="F1ECB36E"/>
    <w:lvl w:ilvl="0">
      <w:start w:val="1"/>
      <w:numFmt w:val="decimal"/>
      <w:lvlText w:val="%1."/>
      <w:lvlJc w:val="left"/>
      <w:pPr>
        <w:tabs>
          <w:tab w:val="num" w:pos="90"/>
        </w:tabs>
        <w:ind w:left="90" w:hanging="283"/>
      </w:pPr>
    </w:lvl>
    <w:lvl w:ilvl="1">
      <w:start w:val="1"/>
      <w:numFmt w:val="bullet"/>
      <w:lvlText w:val=""/>
      <w:lvlJc w:val="left"/>
      <w:pPr>
        <w:tabs>
          <w:tab w:val="num" w:pos="799"/>
        </w:tabs>
        <w:ind w:left="799"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50047697"/>
    <w:multiLevelType w:val="multilevel"/>
    <w:tmpl w:val="8320D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E5C11"/>
    <w:multiLevelType w:val="multilevel"/>
    <w:tmpl w:val="6C740C54"/>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59130075"/>
    <w:multiLevelType w:val="multilevel"/>
    <w:tmpl w:val="5CFC9B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74EB8"/>
    <w:multiLevelType w:val="multilevel"/>
    <w:tmpl w:val="42505114"/>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67395599"/>
    <w:multiLevelType w:val="multilevel"/>
    <w:tmpl w:val="1CF8C9B8"/>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683038A4"/>
    <w:multiLevelType w:val="multilevel"/>
    <w:tmpl w:val="5132510C"/>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691E65B5"/>
    <w:multiLevelType w:val="multilevel"/>
    <w:tmpl w:val="59B28366"/>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6AB9109E"/>
    <w:multiLevelType w:val="multilevel"/>
    <w:tmpl w:val="6F78BB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79667C"/>
    <w:multiLevelType w:val="multilevel"/>
    <w:tmpl w:val="D95E7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36190"/>
    <w:multiLevelType w:val="multilevel"/>
    <w:tmpl w:val="4A7CE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234D7"/>
    <w:multiLevelType w:val="hybridMultilevel"/>
    <w:tmpl w:val="68EA7982"/>
    <w:lvl w:ilvl="0" w:tplc="2A86C47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AC7B6E"/>
    <w:multiLevelType w:val="multilevel"/>
    <w:tmpl w:val="1FD0E5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60412E"/>
    <w:multiLevelType w:val="multilevel"/>
    <w:tmpl w:val="764234E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0" w15:restartNumberingAfterBreak="0">
    <w:nsid w:val="7F193934"/>
    <w:multiLevelType w:val="multilevel"/>
    <w:tmpl w:val="5982294A"/>
    <w:lvl w:ilvl="0">
      <w:start w:val="1"/>
      <w:numFmt w:val="bullet"/>
      <w:lvlText w:val=""/>
      <w:lvlJc w:val="left"/>
      <w:pPr>
        <w:tabs>
          <w:tab w:val="num" w:pos="90"/>
        </w:tabs>
        <w:ind w:left="90" w:hanging="283"/>
      </w:pPr>
      <w:rPr>
        <w:rFonts w:ascii="Symbol" w:hAnsi="Symbol" w:cs="Symbol" w:hint="default"/>
      </w:rPr>
    </w:lvl>
    <w:lvl w:ilvl="1">
      <w:start w:val="1"/>
      <w:numFmt w:val="bullet"/>
      <w:lvlText w:val=""/>
      <w:lvlJc w:val="left"/>
      <w:pPr>
        <w:tabs>
          <w:tab w:val="num" w:pos="799"/>
        </w:tabs>
        <w:ind w:left="799"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15:restartNumberingAfterBreak="0">
    <w:nsid w:val="7F356CC2"/>
    <w:multiLevelType w:val="multilevel"/>
    <w:tmpl w:val="2E282A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2"/>
  </w:num>
  <w:num w:numId="2">
    <w:abstractNumId w:val="9"/>
  </w:num>
  <w:num w:numId="3">
    <w:abstractNumId w:val="29"/>
  </w:num>
  <w:num w:numId="4">
    <w:abstractNumId w:val="18"/>
  </w:num>
  <w:num w:numId="5">
    <w:abstractNumId w:val="4"/>
  </w:num>
  <w:num w:numId="6">
    <w:abstractNumId w:val="3"/>
  </w:num>
  <w:num w:numId="7">
    <w:abstractNumId w:val="14"/>
  </w:num>
  <w:num w:numId="8">
    <w:abstractNumId w:val="5"/>
  </w:num>
  <w:num w:numId="9">
    <w:abstractNumId w:val="21"/>
  </w:num>
  <w:num w:numId="10">
    <w:abstractNumId w:val="0"/>
  </w:num>
  <w:num w:numId="11">
    <w:abstractNumId w:val="22"/>
  </w:num>
  <w:num w:numId="12">
    <w:abstractNumId w:val="20"/>
  </w:num>
  <w:num w:numId="13">
    <w:abstractNumId w:val="23"/>
  </w:num>
  <w:num w:numId="14">
    <w:abstractNumId w:val="6"/>
  </w:num>
  <w:num w:numId="15">
    <w:abstractNumId w:val="13"/>
  </w:num>
  <w:num w:numId="16">
    <w:abstractNumId w:val="30"/>
  </w:num>
  <w:num w:numId="17">
    <w:abstractNumId w:val="7"/>
  </w:num>
  <w:num w:numId="18">
    <w:abstractNumId w:val="16"/>
  </w:num>
  <w:num w:numId="19">
    <w:abstractNumId w:val="31"/>
  </w:num>
  <w:num w:numId="20">
    <w:abstractNumId w:val="11"/>
  </w:num>
  <w:num w:numId="21">
    <w:abstractNumId w:val="10"/>
  </w:num>
  <w:num w:numId="22">
    <w:abstractNumId w:val="8"/>
  </w:num>
  <w:num w:numId="23">
    <w:abstractNumId w:val="17"/>
  </w:num>
  <w:num w:numId="24">
    <w:abstractNumId w:val="19"/>
  </w:num>
  <w:num w:numId="25">
    <w:abstractNumId w:val="28"/>
  </w:num>
  <w:num w:numId="26">
    <w:abstractNumId w:val="26"/>
  </w:num>
  <w:num w:numId="27">
    <w:abstractNumId w:val="24"/>
  </w:num>
  <w:num w:numId="28">
    <w:abstractNumId w:val="15"/>
  </w:num>
  <w:num w:numId="29">
    <w:abstractNumId w:val="2"/>
  </w:num>
  <w:num w:numId="30">
    <w:abstractNumId w:val="25"/>
  </w:num>
  <w:num w:numId="31">
    <w:abstractNumId w:val="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48"/>
    <w:rsid w:val="002922AB"/>
    <w:rsid w:val="0031078A"/>
    <w:rsid w:val="00381248"/>
    <w:rsid w:val="00645A0F"/>
    <w:rsid w:val="00C80C8F"/>
    <w:rsid w:val="00CA2F16"/>
    <w:rsid w:val="00DE0B9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ADF3"/>
  <w15:docId w15:val="{1F5EB873-A292-492E-A042-12BDA2BB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6E4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6E41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berschrift"/>
    <w:next w:val="Corpotesto"/>
    <w:qFormat/>
    <w:pPr>
      <w:spacing w:before="140"/>
      <w:outlineLvl w:val="2"/>
    </w:pPr>
    <w:rPr>
      <w:rFonts w:ascii="Liberation Serif" w:eastAsia="Segoe UI" w:hAnsi="Liberation Serif" w:cs="Tahoma"/>
      <w:b/>
      <w:bCs/>
    </w:rPr>
  </w:style>
  <w:style w:type="paragraph" w:styleId="Titolo4">
    <w:name w:val="heading 4"/>
    <w:basedOn w:val="berschrift"/>
    <w:next w:val="Corpotesto"/>
    <w:qFormat/>
    <w:pPr>
      <w:spacing w:before="120"/>
      <w:outlineLvl w:val="3"/>
    </w:pPr>
    <w:rPr>
      <w:rFonts w:ascii="Liberation Serif" w:eastAsia="Segoe UI" w:hAnsi="Liberation Serif" w:cs="Tahom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E41C0"/>
    <w:rPr>
      <w:color w:val="0563C1" w:themeColor="hyperlink"/>
      <w:u w:val="single"/>
    </w:rPr>
  </w:style>
  <w:style w:type="character" w:styleId="Menzionenonrisolta">
    <w:name w:val="Unresolved Mention"/>
    <w:basedOn w:val="Carpredefinitoparagrafo"/>
    <w:uiPriority w:val="99"/>
    <w:semiHidden/>
    <w:unhideWhenUsed/>
    <w:qFormat/>
    <w:rsid w:val="006E41C0"/>
    <w:rPr>
      <w:color w:val="605E5C"/>
      <w:shd w:val="clear" w:color="auto" w:fill="E1DFDD"/>
    </w:rPr>
  </w:style>
  <w:style w:type="character" w:styleId="Collegamentovisitato">
    <w:name w:val="FollowedHyperlink"/>
    <w:basedOn w:val="Carpredefinitoparagrafo"/>
    <w:uiPriority w:val="99"/>
    <w:semiHidden/>
    <w:unhideWhenUsed/>
    <w:rsid w:val="006E41C0"/>
    <w:rPr>
      <w:color w:val="954F72" w:themeColor="followedHyperlink"/>
      <w:u w:val="single"/>
    </w:rPr>
  </w:style>
  <w:style w:type="character" w:customStyle="1" w:styleId="Titolo1Carattere">
    <w:name w:val="Titolo 1 Carattere"/>
    <w:basedOn w:val="Carpredefinitoparagrafo"/>
    <w:link w:val="Titolo1"/>
    <w:uiPriority w:val="9"/>
    <w:qFormat/>
    <w:rsid w:val="006E41C0"/>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qFormat/>
    <w:rsid w:val="006E41C0"/>
    <w:rPr>
      <w:rFonts w:asciiTheme="majorHAnsi" w:eastAsiaTheme="majorEastAsia" w:hAnsiTheme="majorHAnsi" w:cstheme="majorBidi"/>
      <w:color w:val="2F5496" w:themeColor="accent1" w:themeShade="BF"/>
      <w:sz w:val="26"/>
      <w:szCs w:val="26"/>
    </w:rPr>
  </w:style>
  <w:style w:type="character" w:styleId="Enfasigrassetto">
    <w:name w:val="Strong"/>
    <w:qFormat/>
    <w:rPr>
      <w:b/>
      <w:bCs/>
    </w:rPr>
  </w:style>
  <w:style w:type="character" w:customStyle="1" w:styleId="Aufzhlungszeichen">
    <w:name w:val="Aufzählungszeichen"/>
    <w:qFormat/>
    <w:rPr>
      <w:rFonts w:ascii="OpenSymbol" w:eastAsia="OpenSymbol" w:hAnsi="OpenSymbol" w:cs="OpenSymbol"/>
    </w:rPr>
  </w:style>
  <w:style w:type="character" w:customStyle="1" w:styleId="Nummerierungszeichen">
    <w:name w:val="Nummerierungszeichen"/>
    <w:qFormat/>
  </w:style>
  <w:style w:type="character" w:styleId="Enfasicorsivo">
    <w:name w:val="Emphasis"/>
    <w:qFormat/>
    <w:rPr>
      <w:i/>
      <w:iCs/>
    </w:rPr>
  </w:style>
  <w:style w:type="paragraph" w:customStyle="1" w:styleId="berschrift">
    <w:name w:val="Überschrift"/>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Verzeichnis">
    <w:name w:val="Verzeichnis"/>
    <w:basedOn w:val="Normale"/>
    <w:qFormat/>
    <w:pPr>
      <w:suppressLineNumbers/>
    </w:pPr>
    <w:rPr>
      <w:rFonts w:cs="Arial"/>
    </w:rPr>
  </w:style>
  <w:style w:type="paragraph" w:customStyle="1" w:styleId="HorizontaleLinie">
    <w:name w:val="Horizontale Linie"/>
    <w:basedOn w:val="Normale"/>
    <w:next w:val="Corpotesto"/>
    <w:qFormat/>
    <w:pPr>
      <w:suppressLineNumbers/>
      <w:pBdr>
        <w:bottom w:val="double" w:sz="2" w:space="0" w:color="808080"/>
      </w:pBdr>
      <w:spacing w:after="283"/>
    </w:pPr>
    <w:rPr>
      <w:sz w:val="12"/>
      <w:szCs w:val="12"/>
    </w:rPr>
  </w:style>
  <w:style w:type="paragraph" w:styleId="Paragrafoelenco">
    <w:name w:val="List Paragraph"/>
    <w:basedOn w:val="Normale"/>
    <w:uiPriority w:val="34"/>
    <w:qFormat/>
    <w:rsid w:val="00DE0B91"/>
    <w:pPr>
      <w:ind w:left="720"/>
      <w:contextualSpacing/>
    </w:pPr>
  </w:style>
  <w:style w:type="paragraph" w:styleId="Nessunaspaziatura">
    <w:name w:val="No Spacing"/>
    <w:uiPriority w:val="1"/>
    <w:qFormat/>
    <w:rsid w:val="0029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c.europa.eu/environment/water/water-bathing/index_en.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 TargetMode="External"/><Relationship Id="rId5" Type="http://schemas.openxmlformats.org/officeDocument/2006/relationships/styles" Target="styles.xml"/><Relationship Id="rId10" Type="http://schemas.openxmlformats.org/officeDocument/2006/relationships/hyperlink" Target="https://eur-lex.europa.eu/" TargetMode="External"/><Relationship Id="rId4" Type="http://schemas.openxmlformats.org/officeDocument/2006/relationships/numbering" Target="numbering.xml"/><Relationship Id="rId9" Type="http://schemas.openxmlformats.org/officeDocument/2006/relationships/hyperlink" Target="http://www.eea.europa.eu/themes/water/status-and-monitoring/state-of-bathing-water"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98D861111B9C4CB774734A8C984EA2" ma:contentTypeVersion="4" ma:contentTypeDescription="Creare un nuovo documento." ma:contentTypeScope="" ma:versionID="3ae29ea95201d8110ae2bdc03b8abd0d">
  <xsd:schema xmlns:xsd="http://www.w3.org/2001/XMLSchema" xmlns:xs="http://www.w3.org/2001/XMLSchema" xmlns:p="http://schemas.microsoft.com/office/2006/metadata/properties" xmlns:ns2="08dbf32a-1d81-43ff-b58e-7dedfb71f282" targetNamespace="http://schemas.microsoft.com/office/2006/metadata/properties" ma:root="true" ma:fieldsID="f681c0df3781bea49307a0b6ac9b61ff" ns2:_="">
    <xsd:import namespace="08dbf32a-1d81-43ff-b58e-7dedfb71f2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f32a-1d81-43ff-b58e-7dedfb71f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03574-0A7D-47F3-8605-DFD42CE713E7}"/>
</file>

<file path=customXml/itemProps2.xml><?xml version="1.0" encoding="utf-8"?>
<ds:datastoreItem xmlns:ds="http://schemas.openxmlformats.org/officeDocument/2006/customXml" ds:itemID="{29986E33-2ED4-40F2-BA57-CB5E51B9D8E9}">
  <ds:schemaRefs>
    <ds:schemaRef ds:uri="http://schemas.microsoft.com/sharepoint/v3/contenttype/forms"/>
  </ds:schemaRefs>
</ds:datastoreItem>
</file>

<file path=customXml/itemProps3.xml><?xml version="1.0" encoding="utf-8"?>
<ds:datastoreItem xmlns:ds="http://schemas.openxmlformats.org/officeDocument/2006/customXml" ds:itemID="{41B89F7D-A41C-43E2-982C-BF0063F10116}">
  <ds:schemaRefs>
    <ds:schemaRef ds:uri="http://schemas.microsoft.com/office/2006/metadata/properties"/>
    <ds:schemaRef ds:uri="http://schemas.microsoft.com/office/infopath/2007/PartnerControls"/>
    <ds:schemaRef ds:uri="51f96c9c-82df-455b-8ddd-a923be32698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8157</Words>
  <Characters>46501</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Riediger Hellmut</dc:creator>
  <dc:description/>
  <cp:lastModifiedBy>Riediger Hellmut</cp:lastModifiedBy>
  <cp:revision>5</cp:revision>
  <dcterms:created xsi:type="dcterms:W3CDTF">2025-03-04T08:15:00Z</dcterms:created>
  <dcterms:modified xsi:type="dcterms:W3CDTF">2025-03-04T08:43:00Z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0x0101000E98D861111B9C4CB774734A8C984EA2</vt:lpwstr>
  </property>
</Properties>
</file>